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51" w:rsidRDefault="00D61051" w:rsidP="008B113D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6619948" wp14:editId="09422571">
            <wp:simplePos x="0" y="0"/>
            <wp:positionH relativeFrom="column">
              <wp:posOffset>1783080</wp:posOffset>
            </wp:positionH>
            <wp:positionV relativeFrom="paragraph">
              <wp:posOffset>0</wp:posOffset>
            </wp:positionV>
            <wp:extent cx="2928258" cy="764812"/>
            <wp:effectExtent l="0" t="0" r="571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輔英logo-中文字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58" cy="76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051" w:rsidRDefault="00D61051" w:rsidP="008B113D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DC1265" w:rsidRPr="009A7881" w:rsidRDefault="00DC1265" w:rsidP="008B113D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A788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學校交通位置圖</w:t>
      </w:r>
    </w:p>
    <w:p w:rsidR="00DC1265" w:rsidRDefault="00DC1265" w:rsidP="00DC1265">
      <w:pPr>
        <w:jc w:val="center"/>
      </w:pPr>
      <w:r>
        <w:rPr>
          <w:noProof/>
        </w:rPr>
        <w:drawing>
          <wp:inline distT="0" distB="0" distL="0" distR="0" wp14:anchorId="04087123" wp14:editId="52E90B1A">
            <wp:extent cx="5497286" cy="3609476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06" cy="3610474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DC1265" w:rsidRPr="004A59C8" w:rsidRDefault="00DC1265" w:rsidP="00DC126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  <w:shd w:val="clear" w:color="auto" w:fill="FF6D7B"/>
        </w:rPr>
      </w:pPr>
      <w:r w:rsidRPr="004A59C8">
        <w:rPr>
          <w:rFonts w:ascii="標楷體" w:eastAsia="標楷體" w:hAnsi="標楷體" w:hint="eastAsia"/>
          <w:sz w:val="32"/>
          <w:szCs w:val="32"/>
          <w:shd w:val="clear" w:color="auto" w:fill="FF6D7B"/>
        </w:rPr>
        <w:t>自行開車</w:t>
      </w:r>
    </w:p>
    <w:p w:rsidR="00DC1265" w:rsidRPr="009B359A" w:rsidRDefault="00DC1265" w:rsidP="00DC1265">
      <w:pPr>
        <w:pStyle w:val="a6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標楷體" w:eastAsia="標楷體" w:hAnsi="標楷體" w:hint="eastAsia"/>
          <w:b/>
          <w:szCs w:val="28"/>
        </w:rPr>
        <w:t>國道1號南下：</w:t>
      </w:r>
    </w:p>
    <w:p w:rsidR="00DC1265" w:rsidRDefault="00DC1265" w:rsidP="00DC1265">
      <w:pPr>
        <w:pStyle w:val="a6"/>
        <w:ind w:leftChars="0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　 行至五甲系統交流道，轉行台88線東西向快速道路（東），下大寮交流道左轉鳳林三路，經力行路底紅綠燈，往前見左邊大寮消防隊，左轉進學路即可抵達。</w:t>
      </w:r>
    </w:p>
    <w:p w:rsidR="00DC1265" w:rsidRPr="009B359A" w:rsidRDefault="00DC1265" w:rsidP="00DC1265">
      <w:pPr>
        <w:pStyle w:val="a6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標楷體" w:eastAsia="標楷體" w:hAnsi="標楷體" w:hint="eastAsia"/>
          <w:b/>
          <w:szCs w:val="28"/>
        </w:rPr>
        <w:t>國道3號南下：</w:t>
      </w:r>
    </w:p>
    <w:p w:rsidR="00DC1265" w:rsidRDefault="00DC1265" w:rsidP="00DC1265">
      <w:pPr>
        <w:pStyle w:val="a6"/>
        <w:ind w:leftChars="0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　 接國道10號往高雄端（西），行至鼎金系統交流道，接國道1號南下，行至五甲系統交流道，轉行台88線東西向快速道路（東），下大寮交流道左轉鳳林三路，經力行路底紅綠燈，往前見左邊大寮消防隊，左轉進學路即可抵達。</w:t>
      </w:r>
    </w:p>
    <w:p w:rsidR="00DC1265" w:rsidRPr="009B359A" w:rsidRDefault="00DC1265" w:rsidP="00DC1265">
      <w:pPr>
        <w:pStyle w:val="a6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標楷體" w:eastAsia="標楷體" w:hAnsi="標楷體" w:hint="eastAsia"/>
          <w:b/>
          <w:szCs w:val="28"/>
        </w:rPr>
        <w:t>國道3號北上：</w:t>
      </w:r>
    </w:p>
    <w:p w:rsidR="00DC1265" w:rsidRDefault="00DC1265" w:rsidP="00DC1265">
      <w:pPr>
        <w:pStyle w:val="a6"/>
        <w:ind w:leftChars="0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　 由東港、林邊、新埤交流道北上，行至竹田系統交流道，轉行台88線快速道路（西），下大寮交流道，右轉鳳林三路，經力行路底紅綠燈，往前見左邊大寮消防隊，左轉進學路即可抵達。</w:t>
      </w:r>
    </w:p>
    <w:p w:rsidR="00DC1265" w:rsidRPr="009B359A" w:rsidRDefault="00DC1265" w:rsidP="00DC1265">
      <w:pPr>
        <w:pStyle w:val="a6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>◆</w:t>
      </w:r>
      <w:r w:rsidRPr="004A59C8">
        <w:rPr>
          <w:rFonts w:ascii="標楷體" w:eastAsia="標楷體" w:hAnsi="標楷體" w:hint="eastAsia"/>
          <w:b/>
          <w:szCs w:val="28"/>
        </w:rPr>
        <w:t xml:space="preserve"> 台88線東西向快速道路北上：</w:t>
      </w:r>
    </w:p>
    <w:p w:rsidR="00DC1265" w:rsidRDefault="00DC1265" w:rsidP="00DC1265">
      <w:pPr>
        <w:pStyle w:val="a6"/>
        <w:ind w:leftChars="0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　 由潮州、竹田、內埔上台88線快速道路（西），下大寮交流道，右轉鳳林三路，經力行路底紅綠燈，往前見左邊大寮消防隊 ，左轉進學路即可抵達。</w:t>
      </w:r>
    </w:p>
    <w:p w:rsidR="00DC1265" w:rsidRDefault="00DC1265" w:rsidP="00D60AB6">
      <w:pPr>
        <w:rPr>
          <w:rFonts w:ascii="標楷體" w:eastAsia="標楷體" w:hAnsi="標楷體"/>
          <w:szCs w:val="28"/>
        </w:rPr>
      </w:pPr>
    </w:p>
    <w:p w:rsidR="00D60AB6" w:rsidRDefault="00D60AB6" w:rsidP="00D60AB6">
      <w:pPr>
        <w:rPr>
          <w:rFonts w:ascii="標楷體" w:eastAsia="標楷體" w:hAnsi="標楷體"/>
          <w:szCs w:val="28"/>
        </w:rPr>
      </w:pPr>
    </w:p>
    <w:p w:rsidR="00D61051" w:rsidRDefault="00D61051" w:rsidP="00D60AB6">
      <w:pPr>
        <w:rPr>
          <w:rFonts w:ascii="標楷體" w:eastAsia="標楷體" w:hAnsi="標楷體"/>
          <w:szCs w:val="28"/>
        </w:rPr>
      </w:pPr>
    </w:p>
    <w:p w:rsidR="00D61051" w:rsidRPr="00D60AB6" w:rsidRDefault="00D61051" w:rsidP="00D60AB6">
      <w:pPr>
        <w:rPr>
          <w:rFonts w:ascii="標楷體" w:eastAsia="標楷體" w:hAnsi="標楷體" w:hint="eastAsia"/>
          <w:szCs w:val="28"/>
        </w:rPr>
      </w:pPr>
    </w:p>
    <w:p w:rsidR="00DC1265" w:rsidRPr="004A59C8" w:rsidRDefault="00DC1265" w:rsidP="00DC126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  <w:shd w:val="clear" w:color="auto" w:fill="FF6D7B"/>
        </w:rPr>
      </w:pPr>
      <w:r w:rsidRPr="004A59C8">
        <w:rPr>
          <w:rFonts w:ascii="標楷體" w:eastAsia="標楷體" w:hAnsi="標楷體" w:hint="eastAsia"/>
          <w:sz w:val="32"/>
          <w:szCs w:val="32"/>
          <w:shd w:val="clear" w:color="auto" w:fill="FF6D7B"/>
        </w:rPr>
        <w:lastRenderedPageBreak/>
        <w:t>大眾運輸</w:t>
      </w:r>
    </w:p>
    <w:p w:rsidR="00DC1265" w:rsidRDefault="00DC1265" w:rsidP="00DC1265">
      <w:pPr>
        <w:widowControl/>
        <w:spacing w:line="450" w:lineRule="atLeast"/>
        <w:ind w:leftChars="100" w:left="24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9B359A">
        <w:rPr>
          <w:rFonts w:ascii="標楷體" w:eastAsia="標楷體" w:hAnsi="標楷體" w:hint="eastAsia"/>
          <w:szCs w:val="28"/>
        </w:rPr>
        <w:t>◆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高雄捷運：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乘高雄捷運</w:t>
      </w:r>
      <w:r w:rsidRPr="00317663">
        <w:rPr>
          <w:rFonts w:ascii="新細明體" w:eastAsia="新細明體" w:hAnsi="新細明體" w:cs="Arial" w:hint="eastAsia"/>
          <w:bCs/>
          <w:color w:val="FF6600"/>
          <w:kern w:val="0"/>
          <w:sz w:val="18"/>
          <w:szCs w:val="18"/>
        </w:rPr>
        <w:t>(橘 線)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至【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大寮站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】二號出口處，即有接駁公車(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橘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20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路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(O20)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或輔英直達</w:t>
      </w:r>
    </w:p>
    <w:p w:rsidR="00DC1265" w:rsidRDefault="00DC1265" w:rsidP="00DC1265">
      <w:pPr>
        <w:widowControl/>
        <w:spacing w:line="450" w:lineRule="atLeast"/>
        <w:ind w:leftChars="100" w:left="240"/>
        <w:rPr>
          <w:rFonts w:ascii="新細明體" w:eastAsia="新細明體" w:hAnsi="新細明體" w:cs="Arial"/>
          <w:color w:val="333333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              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車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可至本校大門口。若搭乘</w:t>
      </w:r>
      <w:r w:rsidRPr="00892566"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>紅</w:t>
      </w:r>
      <w:r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 xml:space="preserve"> </w:t>
      </w:r>
      <w:r w:rsidRPr="00892566"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>線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者，需至【美麗島站】轉</w:t>
      </w:r>
      <w:r w:rsidRPr="00892566">
        <w:rPr>
          <w:rFonts w:ascii="新細明體" w:eastAsia="新細明體" w:hAnsi="新細明體" w:cs="Arial" w:hint="eastAsia"/>
          <w:b/>
          <w:bCs/>
          <w:color w:val="FF6600"/>
          <w:kern w:val="0"/>
          <w:sz w:val="18"/>
          <w:szCs w:val="18"/>
        </w:rPr>
        <w:t>橘</w:t>
      </w:r>
      <w:r>
        <w:rPr>
          <w:rFonts w:ascii="新細明體" w:eastAsia="新細明體" w:hAnsi="新細明體" w:cs="Arial" w:hint="eastAsia"/>
          <w:b/>
          <w:bCs/>
          <w:color w:val="FF6600"/>
          <w:kern w:val="0"/>
          <w:sz w:val="18"/>
          <w:szCs w:val="18"/>
        </w:rPr>
        <w:t xml:space="preserve"> </w:t>
      </w:r>
      <w:r w:rsidRPr="00892566">
        <w:rPr>
          <w:rFonts w:ascii="新細明體" w:eastAsia="新細明體" w:hAnsi="新細明體" w:cs="Arial" w:hint="eastAsia"/>
          <w:b/>
          <w:bCs/>
          <w:color w:val="FF6600"/>
          <w:kern w:val="0"/>
          <w:sz w:val="18"/>
          <w:szCs w:val="18"/>
        </w:rPr>
        <w:t>線</w:t>
      </w:r>
      <w:r w:rsidRPr="00892566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。 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br/>
      </w:r>
    </w:p>
    <w:p w:rsidR="00DC1265" w:rsidRPr="00892566" w:rsidRDefault="00DC1265" w:rsidP="00DC1265">
      <w:pPr>
        <w:widowControl/>
        <w:spacing w:line="450" w:lineRule="atLeast"/>
        <w:ind w:leftChars="100" w:left="24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892566">
        <w:rPr>
          <w:rFonts w:ascii="新細明體" w:eastAsia="新細明體" w:hAnsi="新細明體" w:cs="Arial" w:hint="eastAsia"/>
          <w:color w:val="333333"/>
          <w:kern w:val="0"/>
          <w:sz w:val="21"/>
          <w:szCs w:val="21"/>
        </w:rPr>
        <w:t>◆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 </w:t>
      </w:r>
      <w:r w:rsidRPr="004A59C8">
        <w:rPr>
          <w:rFonts w:ascii="新細明體" w:eastAsia="新細明體" w:hAnsi="新細明體" w:cs="Arial" w:hint="eastAsia"/>
          <w:b/>
          <w:bCs/>
          <w:color w:val="000000" w:themeColor="text1"/>
          <w:kern w:val="0"/>
          <w:sz w:val="21"/>
          <w:szCs w:val="21"/>
        </w:rPr>
        <w:t>捷運接駁公車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：</w:t>
      </w:r>
      <w:r w:rsidRPr="00892566">
        <w:rPr>
          <w:rFonts w:ascii="新細明體" w:eastAsia="新細明體" w:hAnsi="新細明體" w:cs="Arial" w:hint="eastAsia"/>
          <w:color w:val="333333"/>
          <w:kern w:val="0"/>
          <w:sz w:val="21"/>
          <w:szCs w:val="21"/>
        </w:rPr>
        <w:t>(資源來源：東南客運)</w:t>
      </w:r>
    </w:p>
    <w:p w:rsidR="00DC1265" w:rsidRPr="00892566" w:rsidRDefault="00DC1265" w:rsidP="00DC1265">
      <w:pPr>
        <w:pStyle w:val="a6"/>
        <w:widowControl/>
        <w:numPr>
          <w:ilvl w:val="0"/>
          <w:numId w:val="2"/>
        </w:numPr>
        <w:spacing w:line="450" w:lineRule="atLeast"/>
        <w:ind w:leftChars="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892566"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>橘20C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【大寮捷運站 - 輔英科大】接駁車</w:t>
      </w:r>
      <w:r w:rsidRPr="00892566"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>(入校)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：於【大寮站】二號出口處搭</w:t>
      </w:r>
    </w:p>
    <w:p w:rsidR="00DC1265" w:rsidRPr="00892566" w:rsidRDefault="00DC1265" w:rsidP="00DC1265">
      <w:pPr>
        <w:pStyle w:val="a6"/>
        <w:widowControl/>
        <w:spacing w:line="450" w:lineRule="atLeast"/>
        <w:ind w:leftChars="0" w:left="204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車，直接駛入本校校園「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輔英科大校區站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」(停靠站：校門口、圖書館、中正堂(宿舍區))，詳</w:t>
      </w:r>
      <w:hyperlink r:id="rId10" w:history="1">
        <w:r w:rsidRPr="00892566">
          <w:rPr>
            <w:rFonts w:ascii="Arial" w:eastAsia="新細明體" w:hAnsi="Arial" w:cs="Arial" w:hint="eastAsia"/>
            <w:b/>
            <w:bCs/>
            <w:color w:val="FFFFFF"/>
            <w:kern w:val="0"/>
            <w:sz w:val="18"/>
            <w:szCs w:val="18"/>
            <w:shd w:val="clear" w:color="auto" w:fill="660000"/>
          </w:rPr>
          <w:t>接駁車時刻表</w:t>
        </w:r>
        <w:r w:rsidRPr="00892566">
          <w:rPr>
            <w:rFonts w:ascii="Arial" w:eastAsia="新細明體" w:hAnsi="Arial" w:cs="Arial" w:hint="eastAsia"/>
            <w:b/>
            <w:bCs/>
            <w:color w:val="FFFFFF"/>
            <w:kern w:val="0"/>
            <w:sz w:val="18"/>
            <w:szCs w:val="18"/>
            <w:shd w:val="clear" w:color="auto" w:fill="660000"/>
          </w:rPr>
          <w:t>1</w:t>
        </w:r>
      </w:hyperlink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。(橘20B各於平日2班、假日3班繞駛入本校，詳接駁車時刻表1)</w:t>
      </w:r>
    </w:p>
    <w:p w:rsidR="00DC1265" w:rsidRDefault="00DC1265" w:rsidP="00DC1265">
      <w:pPr>
        <w:widowControl/>
        <w:spacing w:line="450" w:lineRule="atLeast"/>
        <w:ind w:leftChars="700" w:left="168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2、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橘20接駁車</w:t>
      </w:r>
      <w:r w:rsidRPr="00892566"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>(未入校</w:t>
      </w:r>
      <w:r w:rsidRPr="00892566">
        <w:rPr>
          <w:rFonts w:ascii="新細明體" w:eastAsia="新細明體" w:hAnsi="新細明體" w:cs="Arial" w:hint="eastAsia"/>
          <w:color w:val="FF0000"/>
          <w:kern w:val="0"/>
          <w:sz w:val="18"/>
          <w:szCs w:val="18"/>
        </w:rPr>
        <w:t>)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：於【大寮站】二號出口處搭車，橘20接駁車共5線，其</w:t>
      </w:r>
    </w:p>
    <w:p w:rsidR="00DC1265" w:rsidRPr="00892566" w:rsidRDefault="00DC1265" w:rsidP="00DC1265">
      <w:pPr>
        <w:widowControl/>
        <w:spacing w:line="450" w:lineRule="atLeast"/>
        <w:ind w:leftChars="800" w:left="192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中除了橘20E【捷運大寮站－中庄(前庄)】線不經「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輔英科大站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」外，其餘4線(A、B、C、D線)皆有停靠位於鳳林路上的「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輔英科大站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」(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為消防隊前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，下車後沿著「進學路」步行約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500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公尺即為輔英科大，詳</w:t>
      </w:r>
      <w:hyperlink r:id="rId11" w:tgtFrame="_blank" w:history="1">
        <w:r w:rsidRPr="00892566">
          <w:rPr>
            <w:rFonts w:ascii="Arial" w:eastAsia="新細明體" w:hAnsi="Arial" w:cs="Arial"/>
            <w:b/>
            <w:bCs/>
            <w:color w:val="FFFFFF"/>
            <w:kern w:val="0"/>
            <w:sz w:val="18"/>
            <w:szCs w:val="18"/>
            <w:shd w:val="clear" w:color="auto" w:fill="660000"/>
          </w:rPr>
          <w:t>接駁車時刻表</w:t>
        </w:r>
        <w:r w:rsidRPr="00892566">
          <w:rPr>
            <w:rFonts w:ascii="Arial" w:eastAsia="新細明體" w:hAnsi="Arial" w:cs="Arial"/>
            <w:b/>
            <w:bCs/>
            <w:color w:val="FFFFFF"/>
            <w:kern w:val="0"/>
            <w:sz w:val="18"/>
            <w:szCs w:val="18"/>
            <w:shd w:val="clear" w:color="auto" w:fill="660000"/>
          </w:rPr>
          <w:t>2</w:t>
        </w:r>
      </w:hyperlink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。</w:t>
      </w:r>
    </w:p>
    <w:p w:rsidR="00DC1265" w:rsidRDefault="00DC1265" w:rsidP="00DC1265">
      <w:pPr>
        <w:ind w:leftChars="100" w:left="240"/>
        <w:rPr>
          <w:rFonts w:ascii="標楷體" w:eastAsia="標楷體" w:hAnsi="標楷體"/>
          <w:szCs w:val="28"/>
        </w:rPr>
      </w:pPr>
    </w:p>
    <w:p w:rsidR="008B113D" w:rsidRDefault="00DC1265" w:rsidP="008B113D">
      <w:pPr>
        <w:ind w:leftChars="100" w:left="24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892566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高雄客運：</w:t>
      </w:r>
      <w:r w:rsidRPr="00F521DD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轉乘高雄客運【8001】或【橘11】請於【輔英科大站】下車，並沿著「進學路」步行約700公尺即為輔英科</w:t>
      </w:r>
    </w:p>
    <w:p w:rsidR="00DC1265" w:rsidRPr="008B113D" w:rsidRDefault="00DC1265" w:rsidP="008B113D">
      <w:pPr>
        <w:ind w:leftChars="700" w:left="168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F521DD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大。高雄客運路線與時間表請詳高雄客運網站。轉乘高雄客運【8001</w:t>
      </w:r>
      <w:r w:rsidRPr="00F521DD">
        <w:rPr>
          <w:rFonts w:ascii="新細明體" w:eastAsia="新細明體" w:hAnsi="新細明體" w:cs="Arial"/>
          <w:color w:val="000000"/>
          <w:kern w:val="0"/>
          <w:sz w:val="18"/>
          <w:szCs w:val="18"/>
        </w:rPr>
        <w:t>】或【橘11】請於「輔英科大站」(為消防隊前)下車，並沿著「進學路」步行約500公尺即為輔英科大。高雄客運路線與時間表</w:t>
      </w:r>
      <w:r w:rsidRPr="00F521DD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請詳</w:t>
      </w:r>
      <w:hyperlink r:id="rId12" w:tgtFrame="_blank" w:history="1">
        <w:r w:rsidRPr="00F521DD">
          <w:rPr>
            <w:rFonts w:ascii="標楷體" w:eastAsia="標楷體" w:hAnsi="標楷體" w:cs="Arial" w:hint="eastAsia"/>
            <w:b/>
            <w:bCs/>
            <w:color w:val="FFFFFF"/>
            <w:kern w:val="0"/>
            <w:szCs w:val="24"/>
            <w:highlight w:val="black"/>
            <w:shd w:val="clear" w:color="auto" w:fill="660000"/>
          </w:rPr>
          <w:t>高雄客運網站</w:t>
        </w:r>
      </w:hyperlink>
      <w:r w:rsidRPr="00892566">
        <w:rPr>
          <w:rFonts w:ascii="標楷體" w:eastAsia="標楷體" w:hAnsi="標楷體" w:hint="eastAsia"/>
          <w:szCs w:val="28"/>
        </w:rPr>
        <w:t>。</w:t>
      </w:r>
    </w:p>
    <w:p w:rsidR="00DC1265" w:rsidRDefault="00DC1265" w:rsidP="00DC1265">
      <w:pPr>
        <w:ind w:leftChars="100" w:left="240"/>
        <w:rPr>
          <w:rFonts w:ascii="標楷體" w:eastAsia="標楷體" w:hAnsi="標楷體"/>
          <w:szCs w:val="28"/>
        </w:rPr>
      </w:pPr>
    </w:p>
    <w:p w:rsidR="00DC1265" w:rsidRPr="00364128" w:rsidRDefault="00DC1265" w:rsidP="00DC1265">
      <w:pPr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Pr="00892566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火車：</w:t>
      </w:r>
      <w:r w:rsidRPr="00892566">
        <w:rPr>
          <w:rFonts w:ascii="標楷體" w:eastAsia="標楷體" w:hAnsi="標楷體" w:hint="eastAsia"/>
          <w:szCs w:val="28"/>
        </w:rPr>
        <w:t xml:space="preserve"> 1.</w:t>
      </w: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搭乘火車抵達【鳳山火車站】後，可轉搭捷運或計程車至本校。</w:t>
      </w:r>
    </w:p>
    <w:p w:rsidR="008B113D" w:rsidRDefault="00DC1265" w:rsidP="00DC1265">
      <w:pPr>
        <w:ind w:leftChars="600" w:left="144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選擇捷運轉運者，請步行沿著「曹公路」，接「光遠路」後右轉直行，即可抵高雄捷運橘線【鳳山站】。</w:t>
      </w:r>
    </w:p>
    <w:p w:rsidR="00DC1265" w:rsidRPr="00892566" w:rsidRDefault="00DC1265" w:rsidP="00DC1265">
      <w:pPr>
        <w:ind w:leftChars="600" w:left="1440"/>
        <w:rPr>
          <w:rFonts w:ascii="標楷體" w:eastAsia="標楷體" w:hAnsi="標楷體"/>
          <w:szCs w:val="28"/>
        </w:rPr>
      </w:pP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其餘詳大眾運輸之</w:t>
      </w:r>
      <w:r w:rsidRPr="00364128">
        <w:rPr>
          <w:rFonts w:ascii="標楷體" w:eastAsia="標楷體" w:hAnsi="標楷體" w:cs="Arial" w:hint="eastAsia"/>
          <w:b/>
          <w:bCs/>
          <w:color w:val="FFFFFF"/>
          <w:kern w:val="0"/>
          <w:szCs w:val="24"/>
          <w:highlight w:val="black"/>
          <w:shd w:val="clear" w:color="auto" w:fill="660000"/>
        </w:rPr>
        <w:t>【高雄捷運】資料</w:t>
      </w:r>
      <w:r w:rsidRPr="00892566">
        <w:rPr>
          <w:rFonts w:ascii="標楷體" w:eastAsia="標楷體" w:hAnsi="標楷體" w:hint="eastAsia"/>
          <w:szCs w:val="28"/>
        </w:rPr>
        <w:t>。</w:t>
      </w:r>
    </w:p>
    <w:p w:rsidR="00DC1265" w:rsidRPr="00364128" w:rsidRDefault="00DC1265" w:rsidP="00DC1265">
      <w:pPr>
        <w:ind w:leftChars="400" w:left="96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892566">
        <w:rPr>
          <w:rFonts w:ascii="標楷體" w:eastAsia="標楷體" w:hAnsi="標楷體" w:hint="eastAsia"/>
          <w:szCs w:val="28"/>
        </w:rPr>
        <w:t xml:space="preserve">　</w:t>
      </w:r>
      <w:r>
        <w:rPr>
          <w:rFonts w:ascii="標楷體" w:eastAsia="標楷體" w:hAnsi="標楷體" w:hint="eastAsia"/>
          <w:szCs w:val="28"/>
        </w:rPr>
        <w:t xml:space="preserve"> </w:t>
      </w:r>
      <w:r w:rsidRPr="00892566">
        <w:rPr>
          <w:rFonts w:ascii="標楷體" w:eastAsia="標楷體" w:hAnsi="標楷體" w:hint="eastAsia"/>
          <w:szCs w:val="28"/>
        </w:rPr>
        <w:t xml:space="preserve"> 2.</w:t>
      </w: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搭乘火車抵達【高雄火車站】後，可轉搭捷運或計程車至本校。</w:t>
      </w:r>
    </w:p>
    <w:p w:rsidR="008B113D" w:rsidRDefault="00DC1265" w:rsidP="00DC1265">
      <w:pPr>
        <w:ind w:leftChars="400" w:left="96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 xml:space="preserve">     </w:t>
      </w: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選擇捷運轉運者，可步行抵火車站前的高雄捷運紅線【高雄車站】。</w:t>
      </w:r>
    </w:p>
    <w:p w:rsidR="00DC1265" w:rsidRPr="00892566" w:rsidRDefault="008B113D" w:rsidP="00DC1265">
      <w:pPr>
        <w:ind w:leftChars="400" w:left="960"/>
        <w:rPr>
          <w:rFonts w:ascii="標楷體" w:eastAsia="標楷體" w:hAnsi="標楷體"/>
          <w:szCs w:val="28"/>
        </w:rPr>
      </w:pPr>
      <w:r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 xml:space="preserve">     </w:t>
      </w:r>
      <w:r w:rsidR="00DC1265"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其餘詳大眾運輸之</w:t>
      </w:r>
      <w:r w:rsidR="00DC1265" w:rsidRPr="00F521DD">
        <w:rPr>
          <w:rFonts w:ascii="標楷體" w:eastAsia="標楷體" w:hAnsi="標楷體" w:cs="Arial" w:hint="eastAsia"/>
          <w:b/>
          <w:bCs/>
          <w:color w:val="FFFFFF"/>
          <w:kern w:val="0"/>
          <w:szCs w:val="24"/>
          <w:highlight w:val="black"/>
          <w:shd w:val="clear" w:color="auto" w:fill="660000"/>
        </w:rPr>
        <w:t>【高雄捷運】資料</w:t>
      </w:r>
      <w:r w:rsidR="00DC1265" w:rsidRPr="00892566">
        <w:rPr>
          <w:rFonts w:ascii="標楷體" w:eastAsia="標楷體" w:hAnsi="標楷體" w:hint="eastAsia"/>
          <w:szCs w:val="28"/>
        </w:rPr>
        <w:t>。</w:t>
      </w:r>
    </w:p>
    <w:p w:rsidR="00DC1265" w:rsidRDefault="00DC1265" w:rsidP="00DC1265">
      <w:pPr>
        <w:pStyle w:val="a6"/>
        <w:ind w:leftChars="100" w:left="240"/>
        <w:rPr>
          <w:rFonts w:ascii="標楷體" w:eastAsia="標楷體" w:hAnsi="標楷體"/>
          <w:szCs w:val="28"/>
        </w:rPr>
      </w:pPr>
    </w:p>
    <w:p w:rsidR="005A474A" w:rsidRDefault="00DC1265" w:rsidP="008B113D">
      <w:pPr>
        <w:pStyle w:val="a6"/>
        <w:ind w:leftChars="100" w:left="24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9B359A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高鐵：</w:t>
      </w:r>
      <w:r w:rsid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 xml:space="preserve"> </w:t>
      </w: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搭乘高鐵抵達【高鐵左營站】後，可轉搭捷運或計程車至本校。</w:t>
      </w:r>
    </w:p>
    <w:p w:rsidR="008B113D" w:rsidRDefault="008B113D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Default="00D61051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</w:p>
    <w:p w:rsidR="00D61051" w:rsidRPr="008B113D" w:rsidRDefault="00D61051" w:rsidP="008B113D">
      <w:pPr>
        <w:pStyle w:val="a6"/>
        <w:ind w:leftChars="100" w:left="240"/>
        <w:rPr>
          <w:rFonts w:ascii="標楷體" w:eastAsia="標楷體" w:hAnsi="標楷體" w:hint="eastAsia"/>
          <w:szCs w:val="28"/>
          <w:u w:val="wave" w:color="FF0000"/>
        </w:rPr>
      </w:pPr>
    </w:p>
    <w:p w:rsidR="00DC1265" w:rsidRPr="004A59C8" w:rsidRDefault="00DC1265" w:rsidP="00DC126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  <w:shd w:val="clear" w:color="auto" w:fill="FF6D7B"/>
        </w:rPr>
      </w:pPr>
      <w:r w:rsidRPr="004A59C8">
        <w:rPr>
          <w:rFonts w:ascii="標楷體" w:eastAsia="標楷體" w:hAnsi="標楷體" w:hint="eastAsia"/>
          <w:sz w:val="32"/>
          <w:szCs w:val="32"/>
          <w:shd w:val="clear" w:color="auto" w:fill="FF6D7B"/>
        </w:rPr>
        <w:lastRenderedPageBreak/>
        <w:t>接駁時刻表</w:t>
      </w:r>
    </w:p>
    <w:p w:rsidR="00DC1265" w:rsidRPr="009E0292" w:rsidRDefault="00DC1265" w:rsidP="00DC1265">
      <w:pPr>
        <w:pStyle w:val="a6"/>
        <w:numPr>
          <w:ilvl w:val="0"/>
          <w:numId w:val="3"/>
        </w:numPr>
        <w:ind w:leftChars="0"/>
        <w:rPr>
          <w:rFonts w:ascii="Arial" w:eastAsia="新細明體" w:hAnsi="Arial" w:cs="Arial"/>
          <w:b/>
          <w:bCs/>
          <w:color w:val="FFFFFF"/>
          <w:kern w:val="0"/>
          <w:sz w:val="22"/>
          <w:shd w:val="clear" w:color="auto" w:fill="660000"/>
        </w:rPr>
      </w:pPr>
      <w:r w:rsidRPr="009E0292">
        <w:rPr>
          <w:rFonts w:ascii="Arial" w:eastAsia="新細明體" w:hAnsi="Arial" w:cs="Arial" w:hint="eastAsia"/>
          <w:b/>
          <w:bCs/>
          <w:color w:val="FFFFFF"/>
          <w:kern w:val="0"/>
          <w:sz w:val="22"/>
          <w:shd w:val="clear" w:color="auto" w:fill="660000"/>
        </w:rPr>
        <w:t>接駁車時刻表</w:t>
      </w:r>
      <w:r w:rsidRPr="009E0292">
        <w:rPr>
          <w:rFonts w:ascii="Arial" w:eastAsia="新細明體" w:hAnsi="Arial" w:cs="Arial" w:hint="eastAsia"/>
          <w:b/>
          <w:bCs/>
          <w:color w:val="FFFFFF"/>
          <w:kern w:val="0"/>
          <w:sz w:val="22"/>
          <w:shd w:val="clear" w:color="auto" w:fill="660000"/>
        </w:rPr>
        <w:t>(2)</w:t>
      </w:r>
      <w:r w:rsidR="008B113D" w:rsidRPr="008B113D">
        <w:rPr>
          <w:rFonts w:ascii="標楷體" w:eastAsia="標楷體" w:hAnsi="標楷體" w:hint="eastAsia"/>
          <w:noProof/>
          <w:szCs w:val="28"/>
          <w:u w:val="wave" w:color="FF0000"/>
        </w:rPr>
        <w:t xml:space="preserve"> </w:t>
      </w:r>
    </w:p>
    <w:p w:rsidR="00DC1265" w:rsidRPr="00453E4A" w:rsidRDefault="008B113D" w:rsidP="00DC1265">
      <w:pPr>
        <w:pStyle w:val="a6"/>
        <w:ind w:leftChars="0" w:left="840"/>
        <w:rPr>
          <w:rFonts w:ascii="標楷體" w:eastAsia="標楷體" w:hAnsi="標楷體"/>
          <w:szCs w:val="28"/>
          <w:u w:val="wave" w:color="FF0000"/>
        </w:rPr>
      </w:pPr>
      <w:r>
        <w:rPr>
          <w:rFonts w:ascii="標楷體" w:eastAsia="標楷體" w:hAnsi="標楷體" w:hint="eastAsia"/>
          <w:noProof/>
          <w:szCs w:val="28"/>
          <w:u w:val="wave" w:color="FF0000"/>
        </w:rPr>
        <w:drawing>
          <wp:anchor distT="0" distB="0" distL="114300" distR="114300" simplePos="0" relativeHeight="251659264" behindDoc="0" locked="0" layoutInCell="1" allowOverlap="1" wp14:anchorId="17D7CA8C" wp14:editId="4C82222B">
            <wp:simplePos x="0" y="0"/>
            <wp:positionH relativeFrom="column">
              <wp:posOffset>609600</wp:posOffset>
            </wp:positionH>
            <wp:positionV relativeFrom="paragraph">
              <wp:posOffset>38100</wp:posOffset>
            </wp:positionV>
            <wp:extent cx="4597400" cy="3383280"/>
            <wp:effectExtent l="0" t="0" r="0" b="762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38328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1682" w:type="dxa"/>
        <w:tblLook w:val="04A0" w:firstRow="1" w:lastRow="0" w:firstColumn="1" w:lastColumn="0" w:noHBand="0" w:noVBand="1"/>
      </w:tblPr>
      <w:tblGrid>
        <w:gridCol w:w="2518"/>
        <w:gridCol w:w="2410"/>
      </w:tblGrid>
      <w:tr w:rsidR="00DC1265" w:rsidTr="00DC1265">
        <w:tc>
          <w:tcPr>
            <w:tcW w:w="4928" w:type="dxa"/>
            <w:gridSpan w:val="2"/>
            <w:shd w:val="clear" w:color="auto" w:fill="CEDADF" w:themeFill="text2" w:themeFillTint="33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橘20 (大寮捷運站</w:t>
            </w:r>
            <w:r>
              <w:rPr>
                <w:rFonts w:ascii="新細明體" w:eastAsia="新細明體" w:hAnsi="新細明體" w:hint="eastAsia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szCs w:val="28"/>
              </w:rPr>
              <w:t>輔英科技大學)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07:15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16:00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07:45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16:55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08:40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17:00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09:40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17:10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10:00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18:00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12:00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18:30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12:40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19:15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13:40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20:00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14:30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21:40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15:00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8B113D" w:rsidRDefault="00DC1265" w:rsidP="008B113D">
      <w:pPr>
        <w:ind w:leftChars="177" w:left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此</w:t>
      </w:r>
      <w:r w:rsidRPr="009B2F6B">
        <w:rPr>
          <w:rFonts w:ascii="標楷體" w:eastAsia="標楷體" w:hAnsi="標楷體" w:hint="eastAsia"/>
          <w:szCs w:val="28"/>
        </w:rPr>
        <w:t>捷運接駁車是停於鳳林路上的【輔英科大站】(為消防隊前)，下車後沿著「進學路」步</w:t>
      </w:r>
    </w:p>
    <w:p w:rsidR="00DC1265" w:rsidRDefault="008B113D" w:rsidP="008B113D">
      <w:pPr>
        <w:ind w:leftChars="177" w:left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DC1265" w:rsidRPr="009B2F6B">
        <w:rPr>
          <w:rFonts w:ascii="標楷體" w:eastAsia="標楷體" w:hAnsi="標楷體" w:hint="eastAsia"/>
          <w:szCs w:val="28"/>
        </w:rPr>
        <w:t>行約700公尺即為輔英科大</w:t>
      </w:r>
      <w:r>
        <w:rPr>
          <w:rFonts w:ascii="標楷體" w:eastAsia="標楷體" w:hAnsi="標楷體" w:hint="eastAsia"/>
          <w:szCs w:val="28"/>
        </w:rPr>
        <w:t>。</w:t>
      </w:r>
    </w:p>
    <w:p w:rsidR="008B113D" w:rsidRDefault="008B113D" w:rsidP="008B113D">
      <w:pPr>
        <w:ind w:leftChars="177" w:left="425"/>
        <w:rPr>
          <w:rFonts w:ascii="標楷體" w:eastAsia="標楷體" w:hAnsi="標楷體"/>
          <w:szCs w:val="28"/>
        </w:rPr>
      </w:pPr>
    </w:p>
    <w:p w:rsidR="00D61051" w:rsidRDefault="00D61051" w:rsidP="008B113D">
      <w:pPr>
        <w:ind w:leftChars="177" w:left="425"/>
        <w:rPr>
          <w:rFonts w:ascii="標楷體" w:eastAsia="標楷體" w:hAnsi="標楷體"/>
          <w:szCs w:val="28"/>
        </w:rPr>
      </w:pPr>
    </w:p>
    <w:p w:rsidR="00D61051" w:rsidRDefault="00D61051" w:rsidP="008B113D">
      <w:pPr>
        <w:ind w:leftChars="177" w:left="425"/>
        <w:rPr>
          <w:rFonts w:ascii="標楷體" w:eastAsia="標楷體" w:hAnsi="標楷體"/>
          <w:szCs w:val="28"/>
        </w:rPr>
      </w:pPr>
      <w:bookmarkStart w:id="0" w:name="_GoBack"/>
      <w:bookmarkEnd w:id="0"/>
    </w:p>
    <w:p w:rsidR="00D61051" w:rsidRDefault="00D61051" w:rsidP="008B113D">
      <w:pPr>
        <w:ind w:leftChars="177" w:left="425"/>
        <w:rPr>
          <w:rFonts w:ascii="標楷體" w:eastAsia="標楷體" w:hAnsi="標楷體"/>
          <w:szCs w:val="28"/>
        </w:rPr>
      </w:pPr>
    </w:p>
    <w:p w:rsidR="00D61051" w:rsidRDefault="00D61051" w:rsidP="008B113D">
      <w:pPr>
        <w:ind w:leftChars="177" w:left="425"/>
        <w:rPr>
          <w:rFonts w:ascii="標楷體" w:eastAsia="標楷體" w:hAnsi="標楷體"/>
          <w:szCs w:val="28"/>
        </w:rPr>
      </w:pPr>
    </w:p>
    <w:p w:rsidR="00D61051" w:rsidRDefault="00D61051" w:rsidP="008B113D">
      <w:pPr>
        <w:ind w:leftChars="177" w:left="425"/>
        <w:rPr>
          <w:rFonts w:ascii="標楷體" w:eastAsia="標楷體" w:hAnsi="標楷體"/>
          <w:szCs w:val="28"/>
        </w:rPr>
      </w:pPr>
    </w:p>
    <w:p w:rsidR="00D61051" w:rsidRDefault="00D61051" w:rsidP="008B113D">
      <w:pPr>
        <w:ind w:leftChars="177" w:left="425"/>
        <w:rPr>
          <w:rFonts w:ascii="標楷體" w:eastAsia="標楷體" w:hAnsi="標楷體"/>
          <w:szCs w:val="28"/>
        </w:rPr>
      </w:pPr>
    </w:p>
    <w:p w:rsidR="00D61051" w:rsidRDefault="00D61051" w:rsidP="008B113D">
      <w:pPr>
        <w:ind w:leftChars="177" w:left="425"/>
        <w:rPr>
          <w:rFonts w:ascii="標楷體" w:eastAsia="標楷體" w:hAnsi="標楷體"/>
          <w:szCs w:val="28"/>
        </w:rPr>
      </w:pPr>
    </w:p>
    <w:p w:rsidR="00D61051" w:rsidRDefault="00D61051" w:rsidP="008B113D">
      <w:pPr>
        <w:ind w:leftChars="177" w:left="425"/>
        <w:rPr>
          <w:rFonts w:ascii="標楷體" w:eastAsia="標楷體" w:hAnsi="標楷體"/>
          <w:szCs w:val="28"/>
        </w:rPr>
      </w:pPr>
    </w:p>
    <w:p w:rsidR="00D61051" w:rsidRDefault="00D61051" w:rsidP="008B113D">
      <w:pPr>
        <w:ind w:leftChars="177" w:left="425"/>
        <w:rPr>
          <w:rFonts w:ascii="標楷體" w:eastAsia="標楷體" w:hAnsi="標楷體"/>
          <w:szCs w:val="28"/>
        </w:rPr>
      </w:pPr>
    </w:p>
    <w:p w:rsidR="00D61051" w:rsidRPr="008B113D" w:rsidRDefault="00D61051" w:rsidP="008B113D">
      <w:pPr>
        <w:ind w:leftChars="177" w:left="425"/>
        <w:rPr>
          <w:rFonts w:ascii="標楷體" w:eastAsia="標楷體" w:hAnsi="標楷體" w:hint="eastAsia"/>
          <w:szCs w:val="28"/>
        </w:rPr>
      </w:pPr>
    </w:p>
    <w:p w:rsidR="00DC1265" w:rsidRPr="009E0292" w:rsidRDefault="00DC1265" w:rsidP="00DC1265">
      <w:pPr>
        <w:pStyle w:val="a6"/>
        <w:numPr>
          <w:ilvl w:val="0"/>
          <w:numId w:val="3"/>
        </w:numPr>
        <w:spacing w:line="340" w:lineRule="exact"/>
        <w:ind w:leftChars="0"/>
        <w:rPr>
          <w:rFonts w:ascii="Arial" w:eastAsia="新細明體" w:hAnsi="Arial" w:cs="Arial"/>
          <w:b/>
          <w:bCs/>
          <w:color w:val="FFFFFF"/>
          <w:kern w:val="0"/>
          <w:sz w:val="22"/>
          <w:shd w:val="clear" w:color="auto" w:fill="660000"/>
        </w:rPr>
      </w:pPr>
      <w:r w:rsidRPr="009E0292">
        <w:rPr>
          <w:rFonts w:ascii="Arial" w:eastAsia="新細明體" w:hAnsi="Arial" w:cs="Arial" w:hint="eastAsia"/>
          <w:b/>
          <w:bCs/>
          <w:color w:val="FFFFFF"/>
          <w:kern w:val="0"/>
          <w:sz w:val="22"/>
          <w:shd w:val="clear" w:color="auto" w:fill="660000"/>
        </w:rPr>
        <w:lastRenderedPageBreak/>
        <w:t>接駁車時刻表</w:t>
      </w:r>
      <w:r w:rsidRPr="009E0292">
        <w:rPr>
          <w:rFonts w:ascii="Arial" w:eastAsia="新細明體" w:hAnsi="Arial" w:cs="Arial" w:hint="eastAsia"/>
          <w:b/>
          <w:bCs/>
          <w:color w:val="FFFFFF"/>
          <w:kern w:val="0"/>
          <w:sz w:val="22"/>
          <w:shd w:val="clear" w:color="auto" w:fill="660000"/>
        </w:rPr>
        <w:t>(1)</w:t>
      </w:r>
    </w:p>
    <w:p w:rsidR="00DC1265" w:rsidRPr="009B2F6B" w:rsidRDefault="00DC1265" w:rsidP="00DC126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46944">
        <w:rPr>
          <w:rFonts w:ascii="標楷體" w:eastAsia="標楷體" w:hAnsi="標楷體" w:hint="eastAsia"/>
          <w:szCs w:val="28"/>
        </w:rPr>
        <w:t>輔英科技大學上下車皆於校門口，大寮捷運上下車皆於2號出口</w:t>
      </w:r>
    </w:p>
    <w:tbl>
      <w:tblPr>
        <w:tblStyle w:val="a3"/>
        <w:tblpPr w:leftFromText="180" w:rightFromText="180" w:vertAnchor="page" w:horzAnchor="page" w:tblpX="1237" w:tblpY="1669"/>
        <w:tblW w:w="0" w:type="auto"/>
        <w:tblLook w:val="04A0" w:firstRow="1" w:lastRow="0" w:firstColumn="1" w:lastColumn="0" w:noHBand="0" w:noVBand="1"/>
      </w:tblPr>
      <w:tblGrid>
        <w:gridCol w:w="3794"/>
        <w:gridCol w:w="3516"/>
      </w:tblGrid>
      <w:tr w:rsidR="00D61051" w:rsidTr="00D61051">
        <w:tc>
          <w:tcPr>
            <w:tcW w:w="7310" w:type="dxa"/>
            <w:gridSpan w:val="2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輔英科技大學直達車接駁時間表(1)</w:t>
            </w:r>
          </w:p>
        </w:tc>
      </w:tr>
      <w:tr w:rsidR="00D61051" w:rsidTr="00D61051">
        <w:tc>
          <w:tcPr>
            <w:tcW w:w="3794" w:type="dxa"/>
            <w:shd w:val="clear" w:color="auto" w:fill="D4ECA1" w:themeFill="accent1" w:themeFillTint="66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大寮捷運站</w:t>
            </w:r>
            <w:r>
              <w:rPr>
                <w:rFonts w:ascii="新細明體" w:eastAsia="新細明體" w:hAnsi="新細明體" w:hint="eastAsia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szCs w:val="28"/>
              </w:rPr>
              <w:t>輔英科技大學站</w:t>
            </w:r>
          </w:p>
        </w:tc>
        <w:tc>
          <w:tcPr>
            <w:tcW w:w="3516" w:type="dxa"/>
            <w:shd w:val="clear" w:color="auto" w:fill="EA7666" w:themeFill="accent5" w:themeFillTint="99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輔英科技大學站</w:t>
            </w:r>
            <w:r>
              <w:rPr>
                <w:rFonts w:ascii="新細明體" w:eastAsia="新細明體" w:hAnsi="新細明體" w:hint="eastAsia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szCs w:val="28"/>
              </w:rPr>
              <w:t>大寮捷運站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07:15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07:23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07:45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07:53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08:00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08:08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08:40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08:48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09:00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09:08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09:20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09:28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09:40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09:48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10:00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10:08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11:20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11:28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12:00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12:08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12:40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12:48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13:40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13:48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14:30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14:38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15:00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15:08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15:20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15:28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16:00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16:08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16:15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16:23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16:30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16:38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16:55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17:03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17:00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17:08</w:t>
            </w:r>
          </w:p>
        </w:tc>
      </w:tr>
      <w:tr w:rsidR="00D61051" w:rsidTr="00D61051">
        <w:tc>
          <w:tcPr>
            <w:tcW w:w="3794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17:10</w:t>
            </w:r>
          </w:p>
        </w:tc>
        <w:tc>
          <w:tcPr>
            <w:tcW w:w="3516" w:type="dxa"/>
          </w:tcPr>
          <w:p w:rsidR="00D61051" w:rsidRDefault="00D61051" w:rsidP="00D6105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17:18</w:t>
            </w:r>
          </w:p>
        </w:tc>
      </w:tr>
    </w:tbl>
    <w:p w:rsidR="00DC1265" w:rsidRPr="00D61051" w:rsidRDefault="00DC1265" w:rsidP="00D61051">
      <w:pPr>
        <w:widowControl/>
      </w:pPr>
    </w:p>
    <w:sectPr w:rsidR="00DC1265" w:rsidRPr="00D61051" w:rsidSect="00D610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34" w:rsidRDefault="00E52D34"/>
  </w:endnote>
  <w:endnote w:type="continuationSeparator" w:id="0">
    <w:p w:rsidR="00E52D34" w:rsidRDefault="00E52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34" w:rsidRDefault="00E52D34"/>
  </w:footnote>
  <w:footnote w:type="continuationSeparator" w:id="0">
    <w:p w:rsidR="00E52D34" w:rsidRDefault="00E52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492"/>
    <w:multiLevelType w:val="hybridMultilevel"/>
    <w:tmpl w:val="873EF2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BB3BF2"/>
    <w:multiLevelType w:val="hybridMultilevel"/>
    <w:tmpl w:val="D2D858E4"/>
    <w:lvl w:ilvl="0" w:tplc="4178E67C">
      <w:start w:val="1"/>
      <w:numFmt w:val="decimal"/>
      <w:lvlText w:val="%1、"/>
      <w:lvlJc w:val="left"/>
      <w:pPr>
        <w:ind w:left="20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41B4611E"/>
    <w:multiLevelType w:val="hybridMultilevel"/>
    <w:tmpl w:val="0A781E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6C7D27"/>
    <w:multiLevelType w:val="hybridMultilevel"/>
    <w:tmpl w:val="C0E8FEDA"/>
    <w:lvl w:ilvl="0" w:tplc="8DDA8BA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1066C37"/>
    <w:multiLevelType w:val="hybridMultilevel"/>
    <w:tmpl w:val="7A989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321AA8"/>
    <w:multiLevelType w:val="hybridMultilevel"/>
    <w:tmpl w:val="E36AE6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F"/>
    <w:rsid w:val="000325AF"/>
    <w:rsid w:val="00050B89"/>
    <w:rsid w:val="00062396"/>
    <w:rsid w:val="00083A86"/>
    <w:rsid w:val="00102BCC"/>
    <w:rsid w:val="001370B3"/>
    <w:rsid w:val="001A737E"/>
    <w:rsid w:val="001B22EA"/>
    <w:rsid w:val="001B2338"/>
    <w:rsid w:val="001F1F61"/>
    <w:rsid w:val="002E4ED9"/>
    <w:rsid w:val="0031237B"/>
    <w:rsid w:val="00317663"/>
    <w:rsid w:val="00345BFA"/>
    <w:rsid w:val="003936BF"/>
    <w:rsid w:val="003F7FA8"/>
    <w:rsid w:val="004122ED"/>
    <w:rsid w:val="00434CDE"/>
    <w:rsid w:val="00473CB2"/>
    <w:rsid w:val="004A3C5F"/>
    <w:rsid w:val="004A59C8"/>
    <w:rsid w:val="004A5DA1"/>
    <w:rsid w:val="004B69B0"/>
    <w:rsid w:val="004D7938"/>
    <w:rsid w:val="00586A11"/>
    <w:rsid w:val="005A474A"/>
    <w:rsid w:val="005A4B11"/>
    <w:rsid w:val="005B2A01"/>
    <w:rsid w:val="005B575B"/>
    <w:rsid w:val="005C291C"/>
    <w:rsid w:val="0065610E"/>
    <w:rsid w:val="00677CD6"/>
    <w:rsid w:val="006836A2"/>
    <w:rsid w:val="0068560F"/>
    <w:rsid w:val="0073280E"/>
    <w:rsid w:val="00734319"/>
    <w:rsid w:val="007447A8"/>
    <w:rsid w:val="007712AB"/>
    <w:rsid w:val="007A386A"/>
    <w:rsid w:val="007B052F"/>
    <w:rsid w:val="007C7080"/>
    <w:rsid w:val="007D658F"/>
    <w:rsid w:val="007F5B3D"/>
    <w:rsid w:val="0081396D"/>
    <w:rsid w:val="00815288"/>
    <w:rsid w:val="0084148B"/>
    <w:rsid w:val="00842EF0"/>
    <w:rsid w:val="00886191"/>
    <w:rsid w:val="008B113D"/>
    <w:rsid w:val="008B4300"/>
    <w:rsid w:val="009603D8"/>
    <w:rsid w:val="009847A5"/>
    <w:rsid w:val="009B2F6B"/>
    <w:rsid w:val="009B359A"/>
    <w:rsid w:val="00A04731"/>
    <w:rsid w:val="00AA4246"/>
    <w:rsid w:val="00B27040"/>
    <w:rsid w:val="00B47190"/>
    <w:rsid w:val="00B578A4"/>
    <w:rsid w:val="00B67D71"/>
    <w:rsid w:val="00B712A5"/>
    <w:rsid w:val="00B76F2D"/>
    <w:rsid w:val="00BF6393"/>
    <w:rsid w:val="00C32526"/>
    <w:rsid w:val="00C616E8"/>
    <w:rsid w:val="00CC06F7"/>
    <w:rsid w:val="00CD2116"/>
    <w:rsid w:val="00CE0229"/>
    <w:rsid w:val="00D22335"/>
    <w:rsid w:val="00D60AB6"/>
    <w:rsid w:val="00D61051"/>
    <w:rsid w:val="00DB6790"/>
    <w:rsid w:val="00DC1265"/>
    <w:rsid w:val="00E05987"/>
    <w:rsid w:val="00E1166F"/>
    <w:rsid w:val="00E50C54"/>
    <w:rsid w:val="00E52D34"/>
    <w:rsid w:val="00E5363F"/>
    <w:rsid w:val="00E54355"/>
    <w:rsid w:val="00E842E8"/>
    <w:rsid w:val="00EE3163"/>
    <w:rsid w:val="00EF4F83"/>
    <w:rsid w:val="00F07C58"/>
    <w:rsid w:val="00F57545"/>
    <w:rsid w:val="00F65677"/>
    <w:rsid w:val="00F714A1"/>
    <w:rsid w:val="00F72F31"/>
    <w:rsid w:val="00F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DDA01"/>
  <w15:docId w15:val="{B73B27CB-75FF-44A5-B406-A8E7FF6B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5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560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6F2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6F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bus.com.tw/schedule/part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utheastbus.com/index/kcg/O20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gn.fy.edu.tw/ezfiles/9/1009/img/127/O20C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C63F-7DE0-46A8-9521-611255A1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fy</cp:lastModifiedBy>
  <cp:revision>2</cp:revision>
  <cp:lastPrinted>2016-12-21T03:56:00Z</cp:lastPrinted>
  <dcterms:created xsi:type="dcterms:W3CDTF">2017-01-17T03:40:00Z</dcterms:created>
  <dcterms:modified xsi:type="dcterms:W3CDTF">2017-01-17T03:40:00Z</dcterms:modified>
</cp:coreProperties>
</file>