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7A" w:rsidRPr="000B72EF" w:rsidRDefault="00152897" w:rsidP="000B72EF">
      <w:pPr>
        <w:jc w:val="center"/>
        <w:rPr>
          <w:rFonts w:ascii="標楷體" w:eastAsia="標楷體" w:hAnsi="標楷體"/>
          <w:sz w:val="30"/>
          <w:szCs w:val="30"/>
        </w:rPr>
      </w:pPr>
      <w:r w:rsidRPr="000B72EF">
        <w:rPr>
          <w:rFonts w:ascii="標楷體" w:eastAsia="標楷體" w:hAnsi="標楷體" w:hint="eastAsia"/>
          <w:b/>
          <w:sz w:val="30"/>
          <w:szCs w:val="30"/>
        </w:rPr>
        <w:t>馬偕醫學院104學年度推動教師多元升等制度</w:t>
      </w:r>
      <w:bookmarkStart w:id="0" w:name="OLE_LINK1"/>
      <w:bookmarkStart w:id="1" w:name="OLE_LINK2"/>
      <w:r w:rsidR="000B72EF" w:rsidRPr="000B72EF">
        <w:rPr>
          <w:rFonts w:ascii="標楷體" w:eastAsia="標楷體" w:hAnsi="標楷體"/>
          <w:b/>
          <w:sz w:val="30"/>
          <w:szCs w:val="30"/>
        </w:rPr>
        <w:t>教師教學與研究交流分享會</w:t>
      </w:r>
      <w:bookmarkStart w:id="2" w:name="_GoBack"/>
      <w:r w:rsidR="007D2F7A">
        <w:rPr>
          <w:rFonts w:ascii="標楷體" w:eastAsia="標楷體" w:hAnsi="標楷體" w:hint="eastAsia"/>
          <w:b/>
          <w:sz w:val="30"/>
          <w:szCs w:val="30"/>
        </w:rPr>
        <w:t>議程</w:t>
      </w:r>
      <w:bookmarkEnd w:id="0"/>
      <w:bookmarkEnd w:id="1"/>
      <w:bookmarkEnd w:id="2"/>
    </w:p>
    <w:p w:rsidR="00152897" w:rsidRPr="002A2BA7" w:rsidRDefault="00152897" w:rsidP="002A2BA7">
      <w:pPr>
        <w:pStyle w:val="a4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b/>
          <w:sz w:val="26"/>
          <w:szCs w:val="26"/>
        </w:rPr>
      </w:pPr>
      <w:r w:rsidRPr="002A2BA7">
        <w:rPr>
          <w:rFonts w:ascii="標楷體" w:eastAsia="標楷體" w:hAnsi="標楷體" w:hint="eastAsia"/>
          <w:b/>
          <w:sz w:val="26"/>
          <w:szCs w:val="26"/>
        </w:rPr>
        <w:t>目的</w:t>
      </w:r>
    </w:p>
    <w:p w:rsidR="004936DA" w:rsidRDefault="004936DA" w:rsidP="004936DA">
      <w:pPr>
        <w:pStyle w:val="a4"/>
        <w:spacing w:line="400" w:lineRule="exact"/>
        <w:ind w:leftChars="0"/>
        <w:jc w:val="both"/>
        <w:rPr>
          <w:rFonts w:ascii="sөũ" w:hAnsi="sөũ" w:hint="eastAsia"/>
          <w:color w:val="000000"/>
          <w:sz w:val="23"/>
          <w:szCs w:val="23"/>
        </w:rPr>
      </w:pPr>
      <w:r w:rsidRPr="004936DA">
        <w:rPr>
          <w:rFonts w:eastAsia="標楷體" w:hint="eastAsia"/>
          <w:szCs w:val="24"/>
        </w:rPr>
        <w:t>為讓本校教師於教學與行政之外，亦能加強彼此之間的學術交流，分享研究心得並相互切磋，使其能在教學及研究領域精進卓越，促進教師之職</w:t>
      </w:r>
      <w:proofErr w:type="gramStart"/>
      <w:r w:rsidRPr="004936DA">
        <w:rPr>
          <w:rFonts w:eastAsia="標楷體" w:hint="eastAsia"/>
          <w:szCs w:val="24"/>
        </w:rPr>
        <w:t>涯</w:t>
      </w:r>
      <w:proofErr w:type="gramEnd"/>
      <w:r w:rsidRPr="004936DA">
        <w:rPr>
          <w:rFonts w:eastAsia="標楷體" w:hint="eastAsia"/>
          <w:szCs w:val="24"/>
        </w:rPr>
        <w:t>發展，特辦理「教師教學與研究交流分享會」。</w:t>
      </w:r>
      <w:r w:rsidRPr="004936DA">
        <w:rPr>
          <w:rFonts w:ascii="sөũ" w:hAnsi="sөũ"/>
          <w:color w:val="000000"/>
          <w:sz w:val="23"/>
          <w:szCs w:val="23"/>
        </w:rPr>
        <w:t>」</w:t>
      </w:r>
    </w:p>
    <w:p w:rsidR="00152897" w:rsidRPr="002A2BA7" w:rsidRDefault="00152897" w:rsidP="002A2BA7">
      <w:pPr>
        <w:pStyle w:val="a4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2A2BA7">
        <w:rPr>
          <w:rFonts w:ascii="標楷體" w:eastAsia="標楷體" w:hAnsi="標楷體" w:hint="eastAsia"/>
          <w:b/>
          <w:sz w:val="26"/>
          <w:szCs w:val="26"/>
        </w:rPr>
        <w:t>地點：</w:t>
      </w:r>
      <w:r w:rsidR="000B72EF" w:rsidRPr="000B72EF">
        <w:rPr>
          <w:rFonts w:ascii="標楷體" w:eastAsia="標楷體" w:hAnsi="標楷體" w:hint="eastAsia"/>
          <w:b/>
          <w:sz w:val="26"/>
          <w:szCs w:val="26"/>
        </w:rPr>
        <w:t>馬偕醫學院第二教研大樓四樓</w:t>
      </w:r>
      <w:proofErr w:type="gramStart"/>
      <w:r w:rsidR="000B72EF" w:rsidRPr="000B72EF">
        <w:rPr>
          <w:rFonts w:ascii="標楷體" w:eastAsia="標楷體" w:hAnsi="標楷體" w:hint="eastAsia"/>
          <w:b/>
          <w:sz w:val="26"/>
          <w:szCs w:val="26"/>
        </w:rPr>
        <w:t>遠距暨示範</w:t>
      </w:r>
      <w:proofErr w:type="gramEnd"/>
      <w:r w:rsidR="000B72EF" w:rsidRPr="000B72EF">
        <w:rPr>
          <w:rFonts w:ascii="標楷體" w:eastAsia="標楷體" w:hAnsi="標楷體" w:hint="eastAsia"/>
          <w:b/>
          <w:sz w:val="26"/>
          <w:szCs w:val="26"/>
        </w:rPr>
        <w:t>教學中心</w:t>
      </w:r>
      <w:r w:rsidRPr="000B72EF">
        <w:rPr>
          <w:rFonts w:ascii="標楷體" w:eastAsia="標楷體" w:hAnsi="標楷體" w:hint="eastAsia"/>
          <w:sz w:val="26"/>
          <w:szCs w:val="26"/>
        </w:rPr>
        <w:t>(</w:t>
      </w:r>
      <w:r w:rsidR="000B72EF" w:rsidRPr="000B72EF">
        <w:rPr>
          <w:rFonts w:ascii="標楷體" w:eastAsia="標楷體" w:hAnsi="標楷體"/>
          <w:sz w:val="26"/>
          <w:szCs w:val="26"/>
        </w:rPr>
        <w:t>新北市三芝區中正路三段46號 </w:t>
      </w:r>
      <w:r w:rsidRPr="000B72EF">
        <w:rPr>
          <w:rFonts w:ascii="標楷體" w:eastAsia="標楷體" w:hAnsi="標楷體" w:hint="eastAsia"/>
          <w:sz w:val="26"/>
          <w:szCs w:val="26"/>
        </w:rPr>
        <w:t>)。</w:t>
      </w:r>
    </w:p>
    <w:p w:rsidR="00152897" w:rsidRDefault="00152897" w:rsidP="002A2BA7">
      <w:pPr>
        <w:pStyle w:val="a4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b/>
          <w:sz w:val="26"/>
          <w:szCs w:val="26"/>
        </w:rPr>
      </w:pPr>
      <w:r w:rsidRPr="002A2BA7">
        <w:rPr>
          <w:rFonts w:ascii="標楷體" w:eastAsia="標楷體" w:hAnsi="標楷體" w:hint="eastAsia"/>
          <w:b/>
          <w:sz w:val="26"/>
          <w:szCs w:val="26"/>
        </w:rPr>
        <w:t>時間：105年1月</w:t>
      </w:r>
      <w:r w:rsidR="000B72EF">
        <w:rPr>
          <w:rFonts w:ascii="標楷體" w:eastAsia="標楷體" w:hAnsi="標楷體" w:hint="eastAsia"/>
          <w:b/>
          <w:sz w:val="26"/>
          <w:szCs w:val="26"/>
        </w:rPr>
        <w:t>8</w:t>
      </w:r>
      <w:r w:rsidRPr="002A2BA7">
        <w:rPr>
          <w:rFonts w:ascii="標楷體" w:eastAsia="標楷體" w:hAnsi="標楷體" w:hint="eastAsia"/>
          <w:b/>
          <w:sz w:val="26"/>
          <w:szCs w:val="26"/>
        </w:rPr>
        <w:t>日(</w:t>
      </w:r>
      <w:r w:rsidR="000B72EF">
        <w:rPr>
          <w:rFonts w:ascii="標楷體" w:eastAsia="標楷體" w:hAnsi="標楷體" w:hint="eastAsia"/>
          <w:b/>
          <w:sz w:val="26"/>
          <w:szCs w:val="26"/>
        </w:rPr>
        <w:t>星期五)12:00~13:0</w:t>
      </w:r>
      <w:r w:rsidRPr="002A2BA7">
        <w:rPr>
          <w:rFonts w:ascii="標楷體" w:eastAsia="標楷體" w:hAnsi="標楷體" w:hint="eastAsia"/>
          <w:b/>
          <w:sz w:val="26"/>
          <w:szCs w:val="26"/>
        </w:rPr>
        <w:t>0</w:t>
      </w:r>
    </w:p>
    <w:p w:rsidR="00982568" w:rsidRDefault="00982568" w:rsidP="002A2BA7">
      <w:pPr>
        <w:pStyle w:val="a4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內容：</w:t>
      </w:r>
    </w:p>
    <w:tbl>
      <w:tblPr>
        <w:tblW w:w="4679" w:type="pct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4821"/>
        <w:gridCol w:w="2549"/>
      </w:tblGrid>
      <w:tr w:rsidR="00982568" w:rsidRPr="00E46323" w:rsidTr="00275BA7">
        <w:trPr>
          <w:trHeight w:val="371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982568" w:rsidRPr="00E46323" w:rsidRDefault="00982568" w:rsidP="00275BA7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 w:rsidRPr="00E46323">
              <w:rPr>
                <w:rFonts w:ascii="Arial" w:eastAsia="標楷體" w:hAnsi="Arial" w:cs="Arial"/>
                <w:kern w:val="0"/>
              </w:rPr>
              <w:t>時間</w:t>
            </w: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982568" w:rsidRPr="00E46323" w:rsidRDefault="00982568" w:rsidP="00275BA7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 w:rsidRPr="00E46323">
              <w:rPr>
                <w:rFonts w:ascii="Arial" w:eastAsia="標楷體" w:hAnsi="Arial" w:cs="Arial"/>
                <w:kern w:val="0"/>
              </w:rPr>
              <w:t>活動主題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982568" w:rsidRPr="00E46323" w:rsidRDefault="00982568" w:rsidP="00275BA7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 w:rsidRPr="00E46323">
              <w:rPr>
                <w:rFonts w:ascii="Arial" w:eastAsia="標楷體" w:hAnsi="Arial" w:cs="Arial"/>
                <w:kern w:val="0"/>
              </w:rPr>
              <w:t>演講人</w:t>
            </w:r>
            <w:r w:rsidRPr="00E46323">
              <w:rPr>
                <w:rFonts w:ascii="Arial" w:eastAsia="標楷體" w:hAnsi="Arial" w:cs="Arial"/>
                <w:kern w:val="0"/>
              </w:rPr>
              <w:t>/</w:t>
            </w:r>
            <w:r w:rsidRPr="00E46323">
              <w:rPr>
                <w:rFonts w:ascii="Arial" w:eastAsia="標楷體" w:hAnsi="Arial" w:cs="Arial"/>
                <w:kern w:val="0"/>
              </w:rPr>
              <w:t>主持人</w:t>
            </w:r>
          </w:p>
        </w:tc>
      </w:tr>
      <w:tr w:rsidR="00982568" w:rsidRPr="00E46323" w:rsidTr="00275BA7">
        <w:trPr>
          <w:trHeight w:hRule="exact" w:val="544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68" w:rsidRPr="00E46323" w:rsidRDefault="00982568" w:rsidP="00275BA7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 w:rsidRPr="00E46323">
              <w:rPr>
                <w:rFonts w:ascii="Arial" w:eastAsia="標楷體" w:hAnsi="Arial" w:cs="Arial"/>
                <w:kern w:val="0"/>
              </w:rPr>
              <w:t>11:50~12:05</w:t>
            </w: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68" w:rsidRPr="00E46323" w:rsidRDefault="00982568" w:rsidP="00275BA7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 w:rsidRPr="00E46323">
              <w:rPr>
                <w:rFonts w:ascii="Arial" w:eastAsia="標楷體" w:hAnsi="Arial" w:cs="Arial"/>
                <w:kern w:val="0"/>
              </w:rPr>
              <w:t>報到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68" w:rsidRPr="00E46323" w:rsidRDefault="00982568" w:rsidP="00275BA7">
            <w:pPr>
              <w:spacing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 w:rsidRPr="00E46323">
              <w:rPr>
                <w:rFonts w:ascii="Arial" w:eastAsia="標楷體" w:hAnsi="Arial" w:cs="Arial"/>
                <w:kern w:val="0"/>
              </w:rPr>
              <w:t>歡迎與會來賓</w:t>
            </w:r>
          </w:p>
        </w:tc>
      </w:tr>
      <w:tr w:rsidR="00982568" w:rsidRPr="00E46323" w:rsidTr="00275BA7">
        <w:trPr>
          <w:trHeight w:hRule="exact" w:val="566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68" w:rsidRPr="00E46323" w:rsidRDefault="00982568" w:rsidP="00275BA7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 w:rsidRPr="00E46323">
              <w:rPr>
                <w:rFonts w:ascii="Arial" w:eastAsia="標楷體" w:hAnsi="Arial" w:cs="Arial"/>
                <w:kern w:val="0"/>
              </w:rPr>
              <w:t>12:05~12:10</w:t>
            </w: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68" w:rsidRPr="00E46323" w:rsidRDefault="00982568" w:rsidP="00275BA7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 w:rsidRPr="00E46323">
              <w:rPr>
                <w:rFonts w:ascii="Arial" w:eastAsia="標楷體" w:hAnsi="Arial" w:cs="Arial"/>
                <w:kern w:val="0"/>
              </w:rPr>
              <w:t>致詞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68" w:rsidRPr="00E46323" w:rsidRDefault="00982568" w:rsidP="00275BA7">
            <w:pPr>
              <w:spacing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proofErr w:type="gramStart"/>
            <w:r w:rsidRPr="00CF2983">
              <w:rPr>
                <w:rFonts w:ascii="Arial" w:eastAsia="標楷體" w:hAnsi="Arial" w:cs="Arial" w:hint="eastAsia"/>
                <w:kern w:val="0"/>
              </w:rPr>
              <w:t>魏耀揮</w:t>
            </w:r>
            <w:proofErr w:type="gramEnd"/>
            <w:r w:rsidRPr="00CF2983"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 w:rsidRPr="00CF2983">
              <w:rPr>
                <w:rFonts w:ascii="Arial" w:eastAsia="標楷體" w:hAnsi="Arial" w:cs="Arial" w:hint="eastAsia"/>
                <w:kern w:val="0"/>
              </w:rPr>
              <w:t>校長</w:t>
            </w:r>
          </w:p>
        </w:tc>
      </w:tr>
      <w:tr w:rsidR="00982568" w:rsidRPr="00E46323" w:rsidTr="00275BA7">
        <w:trPr>
          <w:trHeight w:hRule="exact" w:val="1691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68" w:rsidRPr="00E46323" w:rsidRDefault="00982568" w:rsidP="00275BA7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 w:rsidRPr="00E46323">
              <w:rPr>
                <w:rFonts w:ascii="Arial" w:eastAsia="標楷體" w:hAnsi="Arial" w:cs="Arial"/>
                <w:kern w:val="0"/>
              </w:rPr>
              <w:t>12:10~12:50</w:t>
            </w: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68" w:rsidRPr="00E46323" w:rsidRDefault="00982568" w:rsidP="00275BA7">
            <w:pPr>
              <w:ind w:leftChars="47" w:left="113" w:rightChars="47" w:right="113"/>
              <w:jc w:val="center"/>
              <w:rPr>
                <w:rFonts w:ascii="Arial" w:eastAsia="標楷體" w:hAnsi="Arial" w:cs="Arial"/>
                <w:kern w:val="0"/>
              </w:rPr>
            </w:pPr>
            <w:r w:rsidRPr="001B5BC0">
              <w:rPr>
                <w:rFonts w:ascii="Arial" w:eastAsia="標楷體" w:hAnsi="Arial" w:cs="Arial"/>
                <w:kern w:val="0"/>
              </w:rPr>
              <w:t>Fbxo3-Dependent Fbxl2 Ubiquitination Mediates Neuropathic Allodynia Through the TRAF2/TNIK/GluR1 Cascade</w:t>
            </w: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2568" w:rsidRDefault="00982568" w:rsidP="00275BA7">
            <w:pPr>
              <w:spacing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 w:rsidRPr="0051159F">
              <w:rPr>
                <w:rFonts w:eastAsia="標楷體" w:hint="eastAsia"/>
              </w:rPr>
              <w:t>醫學系</w:t>
            </w:r>
          </w:p>
          <w:p w:rsidR="00982568" w:rsidRPr="00E46323" w:rsidRDefault="00982568" w:rsidP="00275BA7">
            <w:pPr>
              <w:spacing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 w:rsidRPr="0051159F">
              <w:rPr>
                <w:rFonts w:ascii="Arial" w:eastAsia="標楷體" w:hAnsi="Arial" w:cs="Arial" w:hint="eastAsia"/>
                <w:kern w:val="0"/>
              </w:rPr>
              <w:t>彭賢</w:t>
            </w:r>
            <w:proofErr w:type="gramStart"/>
            <w:r w:rsidRPr="0051159F">
              <w:rPr>
                <w:rFonts w:ascii="Arial" w:eastAsia="標楷體" w:hAnsi="Arial" w:cs="Arial" w:hint="eastAsia"/>
                <w:kern w:val="0"/>
              </w:rPr>
              <w:t>祐</w:t>
            </w:r>
            <w:proofErr w:type="gramEnd"/>
            <w:r w:rsidRPr="0051159F">
              <w:rPr>
                <w:rFonts w:ascii="Arial" w:eastAsia="標楷體" w:hAnsi="Arial" w:cs="Arial" w:hint="eastAsia"/>
                <w:kern w:val="0"/>
              </w:rPr>
              <w:t>副教授</w:t>
            </w:r>
          </w:p>
        </w:tc>
      </w:tr>
      <w:tr w:rsidR="00982568" w:rsidRPr="00E46323" w:rsidTr="00275BA7">
        <w:trPr>
          <w:trHeight w:hRule="exact" w:val="55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68" w:rsidRPr="00E46323" w:rsidRDefault="00982568" w:rsidP="00275BA7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 w:rsidRPr="00E46323">
              <w:rPr>
                <w:rFonts w:ascii="Arial" w:eastAsia="標楷體" w:hAnsi="Arial" w:cs="Arial"/>
                <w:kern w:val="0"/>
              </w:rPr>
              <w:t>12:50~13:00</w:t>
            </w: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68" w:rsidRPr="00E46323" w:rsidRDefault="00982568" w:rsidP="00275BA7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 w:rsidRPr="00E46323">
              <w:rPr>
                <w:rFonts w:ascii="Arial" w:eastAsia="標楷體" w:hAnsi="Arial" w:cs="Arial"/>
                <w:kern w:val="0"/>
              </w:rPr>
              <w:t>問題討論</w:t>
            </w:r>
          </w:p>
        </w:tc>
        <w:tc>
          <w:tcPr>
            <w:tcW w:w="14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68" w:rsidRPr="00E46323" w:rsidRDefault="00982568" w:rsidP="00275BA7">
            <w:pPr>
              <w:spacing w:line="360" w:lineRule="auto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  <w:tr w:rsidR="00982568" w:rsidRPr="00E46323" w:rsidTr="00275BA7">
        <w:trPr>
          <w:trHeight w:hRule="exact" w:val="575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68" w:rsidRPr="00E46323" w:rsidRDefault="00982568" w:rsidP="00275BA7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 w:rsidRPr="00E46323">
              <w:rPr>
                <w:rFonts w:ascii="Arial" w:eastAsia="標楷體" w:hAnsi="Arial" w:cs="Arial"/>
                <w:kern w:val="0"/>
              </w:rPr>
              <w:t>13:00</w:t>
            </w: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68" w:rsidRPr="00E46323" w:rsidRDefault="00982568" w:rsidP="00275BA7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 w:rsidRPr="00E46323">
              <w:rPr>
                <w:rFonts w:ascii="Arial" w:eastAsia="標楷體" w:hAnsi="Arial" w:cs="Arial"/>
                <w:kern w:val="0"/>
              </w:rPr>
              <w:t>賦歸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68" w:rsidRPr="00E46323" w:rsidRDefault="00982568" w:rsidP="00275BA7">
            <w:pPr>
              <w:spacing w:line="360" w:lineRule="auto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152897" w:rsidRPr="002A2BA7" w:rsidRDefault="00152897" w:rsidP="002A2BA7">
      <w:pPr>
        <w:pStyle w:val="a4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b/>
          <w:sz w:val="26"/>
          <w:szCs w:val="26"/>
        </w:rPr>
      </w:pPr>
      <w:r w:rsidRPr="002A2BA7">
        <w:rPr>
          <w:rFonts w:ascii="標楷體" w:eastAsia="標楷體" w:hAnsi="標楷體" w:hint="eastAsia"/>
          <w:b/>
          <w:sz w:val="26"/>
          <w:szCs w:val="26"/>
        </w:rPr>
        <w:t>報名方式</w:t>
      </w:r>
    </w:p>
    <w:p w:rsidR="00152897" w:rsidRPr="002A2BA7" w:rsidRDefault="00152897" w:rsidP="002A2BA7">
      <w:pPr>
        <w:pStyle w:val="a4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2A2BA7">
        <w:rPr>
          <w:rFonts w:ascii="標楷體" w:eastAsia="標楷體" w:hAnsi="標楷體" w:hint="eastAsia"/>
          <w:sz w:val="26"/>
          <w:szCs w:val="26"/>
        </w:rPr>
        <w:t>報名時間：即日起至105年1月</w:t>
      </w:r>
      <w:r w:rsidR="000B72EF">
        <w:rPr>
          <w:rFonts w:ascii="標楷體" w:eastAsia="標楷體" w:hAnsi="標楷體" w:hint="eastAsia"/>
          <w:sz w:val="26"/>
          <w:szCs w:val="26"/>
        </w:rPr>
        <w:t>7</w:t>
      </w:r>
      <w:r w:rsidRPr="002A2BA7">
        <w:rPr>
          <w:rFonts w:ascii="標楷體" w:eastAsia="標楷體" w:hAnsi="標楷體" w:hint="eastAsia"/>
          <w:sz w:val="26"/>
          <w:szCs w:val="26"/>
        </w:rPr>
        <w:t>日(</w:t>
      </w:r>
      <w:r w:rsidR="000B72EF">
        <w:rPr>
          <w:rFonts w:ascii="標楷體" w:eastAsia="標楷體" w:hAnsi="標楷體" w:hint="eastAsia"/>
          <w:sz w:val="26"/>
          <w:szCs w:val="26"/>
        </w:rPr>
        <w:t>星期四</w:t>
      </w:r>
      <w:r w:rsidRPr="002A2BA7">
        <w:rPr>
          <w:rFonts w:ascii="標楷體" w:eastAsia="標楷體" w:hAnsi="標楷體" w:hint="eastAsia"/>
          <w:sz w:val="26"/>
          <w:szCs w:val="26"/>
        </w:rPr>
        <w:t>)</w:t>
      </w:r>
      <w:r w:rsidR="000B72EF">
        <w:rPr>
          <w:rFonts w:ascii="標楷體" w:eastAsia="標楷體" w:hAnsi="標楷體" w:hint="eastAsia"/>
          <w:sz w:val="26"/>
          <w:szCs w:val="26"/>
        </w:rPr>
        <w:t>下</w:t>
      </w:r>
      <w:r w:rsidRPr="002A2BA7">
        <w:rPr>
          <w:rFonts w:ascii="標楷體" w:eastAsia="標楷體" w:hAnsi="標楷體" w:hint="eastAsia"/>
          <w:sz w:val="26"/>
          <w:szCs w:val="26"/>
        </w:rPr>
        <w:t>午</w:t>
      </w:r>
      <w:r w:rsidR="000B72EF">
        <w:rPr>
          <w:rFonts w:ascii="標楷體" w:eastAsia="標楷體" w:hAnsi="標楷體" w:hint="eastAsia"/>
          <w:sz w:val="26"/>
          <w:szCs w:val="26"/>
        </w:rPr>
        <w:t>5</w:t>
      </w:r>
      <w:r w:rsidRPr="002A2BA7">
        <w:rPr>
          <w:rFonts w:ascii="標楷體" w:eastAsia="標楷體" w:hAnsi="標楷體" w:hint="eastAsia"/>
          <w:sz w:val="26"/>
          <w:szCs w:val="26"/>
        </w:rPr>
        <w:t>點前受理報名。</w:t>
      </w:r>
    </w:p>
    <w:p w:rsidR="000B72EF" w:rsidRDefault="00152897" w:rsidP="000B72EF">
      <w:pPr>
        <w:pStyle w:val="a4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2A2BA7">
        <w:rPr>
          <w:rFonts w:ascii="標楷體" w:eastAsia="標楷體" w:hAnsi="標楷體" w:hint="eastAsia"/>
          <w:sz w:val="26"/>
          <w:szCs w:val="26"/>
        </w:rPr>
        <w:t>報名方式：</w:t>
      </w:r>
      <w:r w:rsidR="000B72EF">
        <w:rPr>
          <w:rFonts w:ascii="標楷體" w:eastAsia="標楷體" w:hAnsi="標楷體" w:hint="eastAsia"/>
          <w:sz w:val="26"/>
          <w:szCs w:val="26"/>
        </w:rPr>
        <w:t>採用電話報名及E-MAIL報名。</w:t>
      </w:r>
    </w:p>
    <w:p w:rsidR="00152897" w:rsidRPr="002A2BA7" w:rsidRDefault="000B72EF" w:rsidP="00FD5E79">
      <w:pPr>
        <w:snapToGrid w:val="0"/>
        <w:ind w:left="480"/>
        <w:rPr>
          <w:rFonts w:ascii="標楷體" w:eastAsia="標楷體" w:hAnsi="標楷體"/>
          <w:b/>
          <w:sz w:val="26"/>
          <w:szCs w:val="26"/>
        </w:rPr>
      </w:pPr>
      <w:r w:rsidRPr="000B72EF">
        <w:rPr>
          <w:rFonts w:ascii="標楷體" w:eastAsia="標楷體" w:hAnsi="標楷體"/>
          <w:sz w:val="26"/>
          <w:szCs w:val="26"/>
        </w:rPr>
        <w:t xml:space="preserve"> </w:t>
      </w:r>
      <w:r w:rsidR="00152897" w:rsidRPr="002A2BA7">
        <w:rPr>
          <w:rFonts w:ascii="標楷體" w:eastAsia="標楷體" w:hAnsi="標楷體" w:hint="eastAsia"/>
          <w:b/>
          <w:sz w:val="26"/>
          <w:szCs w:val="26"/>
        </w:rPr>
        <w:t>參加對象</w:t>
      </w:r>
    </w:p>
    <w:p w:rsidR="00152897" w:rsidRPr="002A2BA7" w:rsidRDefault="00111988" w:rsidP="002A2BA7">
      <w:pPr>
        <w:pStyle w:val="a4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2A2BA7">
        <w:rPr>
          <w:rFonts w:ascii="標楷體" w:eastAsia="標楷體" w:hAnsi="標楷體" w:hint="eastAsia"/>
          <w:sz w:val="26"/>
          <w:szCs w:val="26"/>
        </w:rPr>
        <w:t>本校專兼任教師、臨床教師</w:t>
      </w:r>
    </w:p>
    <w:p w:rsidR="00111988" w:rsidRPr="002A2BA7" w:rsidRDefault="00111988" w:rsidP="002A2BA7">
      <w:pPr>
        <w:pStyle w:val="a4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2A2BA7">
        <w:rPr>
          <w:rFonts w:ascii="標楷體" w:eastAsia="標楷體" w:hAnsi="標楷體" w:hint="eastAsia"/>
          <w:sz w:val="26"/>
          <w:szCs w:val="26"/>
        </w:rPr>
        <w:t>全國大專院校教師及相關人員</w:t>
      </w:r>
    </w:p>
    <w:p w:rsidR="00111988" w:rsidRPr="002A2BA7" w:rsidRDefault="00111988" w:rsidP="002A2BA7">
      <w:pPr>
        <w:pStyle w:val="a4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b/>
          <w:sz w:val="26"/>
          <w:szCs w:val="26"/>
        </w:rPr>
      </w:pPr>
      <w:r w:rsidRPr="002A2BA7">
        <w:rPr>
          <w:rFonts w:ascii="標楷體" w:eastAsia="標楷體" w:hAnsi="標楷體" w:hint="eastAsia"/>
          <w:b/>
          <w:sz w:val="26"/>
          <w:szCs w:val="26"/>
        </w:rPr>
        <w:t>聯絡方式</w:t>
      </w:r>
    </w:p>
    <w:p w:rsidR="00111988" w:rsidRPr="002A2BA7" w:rsidRDefault="00111988" w:rsidP="002A2BA7">
      <w:pPr>
        <w:pStyle w:val="a4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2A2BA7">
        <w:rPr>
          <w:rFonts w:ascii="標楷體" w:eastAsia="標楷體" w:hAnsi="標楷體" w:hint="eastAsia"/>
          <w:sz w:val="26"/>
          <w:szCs w:val="26"/>
        </w:rPr>
        <w:t>聯絡人：馬偕醫學院教務處教師發展中心吳若琦小姐</w:t>
      </w:r>
    </w:p>
    <w:p w:rsidR="00111988" w:rsidRPr="002A2BA7" w:rsidRDefault="00111988" w:rsidP="002A2BA7">
      <w:pPr>
        <w:pStyle w:val="a4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2A2BA7">
        <w:rPr>
          <w:rFonts w:ascii="標楷體" w:eastAsia="標楷體" w:hAnsi="標楷體" w:hint="eastAsia"/>
          <w:sz w:val="26"/>
          <w:szCs w:val="26"/>
        </w:rPr>
        <w:t>聯絡電話：02-2636-0303轉1601</w:t>
      </w:r>
    </w:p>
    <w:p w:rsidR="00111988" w:rsidRPr="002A2BA7" w:rsidRDefault="00111988" w:rsidP="002A2BA7">
      <w:pPr>
        <w:pStyle w:val="a4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2A2BA7">
        <w:rPr>
          <w:rFonts w:ascii="標楷體" w:eastAsia="標楷體" w:hAnsi="標楷體" w:hint="eastAsia"/>
          <w:sz w:val="26"/>
          <w:szCs w:val="26"/>
        </w:rPr>
        <w:t>E-mail：</w:t>
      </w:r>
      <w:hyperlink r:id="rId8" w:history="1">
        <w:r w:rsidRPr="002A2BA7">
          <w:rPr>
            <w:rStyle w:val="a3"/>
            <w:rFonts w:ascii="標楷體" w:eastAsia="標楷體" w:hAnsi="標楷體"/>
            <w:sz w:val="26"/>
            <w:szCs w:val="26"/>
          </w:rPr>
          <w:t>p00642-006@mmc.edu.tw</w:t>
        </w:r>
      </w:hyperlink>
    </w:p>
    <w:p w:rsidR="002A2BA7" w:rsidRPr="00AB5A20" w:rsidRDefault="00111988" w:rsidP="00AB5A20">
      <w:pPr>
        <w:pStyle w:val="a4"/>
        <w:widowControl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Cs w:val="24"/>
        </w:rPr>
      </w:pPr>
      <w:r w:rsidRPr="00AB5A20">
        <w:rPr>
          <w:rFonts w:ascii="標楷體" w:eastAsia="標楷體" w:hAnsi="標楷體" w:hint="eastAsia"/>
          <w:b/>
          <w:sz w:val="26"/>
          <w:szCs w:val="26"/>
        </w:rPr>
        <w:t>備註：</w:t>
      </w:r>
      <w:r w:rsidRPr="00AB5A20">
        <w:rPr>
          <w:rFonts w:ascii="標楷體" w:eastAsia="標楷體" w:hAnsi="標楷體" w:hint="eastAsia"/>
          <w:sz w:val="26"/>
          <w:szCs w:val="26"/>
        </w:rPr>
        <w:t>全程參與者，活動結束後由本校核發研習證明。</w:t>
      </w:r>
      <w:r w:rsidR="002A2BA7" w:rsidRPr="00AB5A20">
        <w:rPr>
          <w:rFonts w:ascii="標楷體" w:eastAsia="標楷體" w:hAnsi="標楷體"/>
          <w:szCs w:val="24"/>
        </w:rPr>
        <w:br w:type="page"/>
      </w:r>
    </w:p>
    <w:p w:rsidR="002A2BA7" w:rsidRPr="00E3698A" w:rsidRDefault="002A2BA7" w:rsidP="00E3698A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C5641D">
        <w:rPr>
          <w:rFonts w:ascii="標楷體" w:eastAsia="標楷體" w:hAnsi="標楷體" w:hint="eastAsia"/>
          <w:b/>
          <w:sz w:val="40"/>
          <w:szCs w:val="32"/>
        </w:rPr>
        <w:lastRenderedPageBreak/>
        <w:t>交通資訊</w:t>
      </w:r>
    </w:p>
    <w:p w:rsidR="002A2BA7" w:rsidRPr="002A2BA7" w:rsidRDefault="00C5641D" w:rsidP="00C5641D">
      <w:pPr>
        <w:pStyle w:val="a4"/>
        <w:widowControl/>
        <w:numPr>
          <w:ilvl w:val="0"/>
          <w:numId w:val="6"/>
        </w:numPr>
        <w:spacing w:line="450" w:lineRule="atLeast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自行開車</w:t>
      </w:r>
    </w:p>
    <w:p w:rsidR="00C5641D" w:rsidRDefault="00E3698A" w:rsidP="00E3698A">
      <w:pPr>
        <w:widowControl/>
        <w:ind w:leftChars="200" w:left="480"/>
        <w:rPr>
          <w:rFonts w:ascii="標楷體" w:eastAsia="標楷體" w:hAnsi="標楷體"/>
          <w:szCs w:val="24"/>
        </w:rPr>
      </w:pPr>
      <w:r w:rsidRPr="00E3698A">
        <w:rPr>
          <w:rFonts w:ascii="標楷體" w:eastAsia="標楷體" w:hAnsi="標楷體" w:cs="Arial"/>
          <w:b/>
          <w:color w:val="0D0D0D"/>
          <w:spacing w:val="15"/>
          <w:szCs w:val="20"/>
          <w:shd w:val="pct15" w:color="auto" w:fill="FFFFFF"/>
        </w:rPr>
        <w:t>國道1號北上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1.請在國道1號五股交流道下，往五股方向前進。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2.沿新五路行進，經過T字路口請右轉成泰路。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3.沿著成泰路行進，靠右上關渡大橋。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4.上關渡大橋後，請靠內側車道往淡水方向前進。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5.沿著中正東路經過馬偕醫院淡水院區。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6.經紅樹林</w:t>
      </w:r>
      <w:proofErr w:type="gramStart"/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捷運站靠右</w:t>
      </w:r>
      <w:proofErr w:type="gramEnd"/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上坡登輝大道 (台2線)。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7.沿著淡金路 (台2線) 經過聖約翰科技大學。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8.車程大約10分鐘後看到本校即在右手邊。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b/>
          <w:color w:val="0D0D0D"/>
          <w:spacing w:val="15"/>
          <w:szCs w:val="20"/>
          <w:shd w:val="pct15" w:color="auto" w:fill="FFFFFF"/>
        </w:rPr>
        <w:t>國道1號南下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1.請在國道1號重慶北路交流道下，往北投/士林前進。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2.過百齡橋後左轉承德路，往北投/淡水方向前進。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3.沿承德路經麥當勞後左轉大度路，往淡水方向前進。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4.沿著中正東路經過馬偕醫院淡水院區。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5.經紅樹林</w:t>
      </w:r>
      <w:proofErr w:type="gramStart"/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捷運站靠右</w:t>
      </w:r>
      <w:proofErr w:type="gramEnd"/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上坡登輝大道 (台2線)。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6.沿著淡金路 (台2線) 經過聖約翰科技大學。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7.車程大約10分鐘後看到本校即在右手邊。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b/>
          <w:color w:val="0D0D0D"/>
          <w:spacing w:val="15"/>
          <w:szCs w:val="20"/>
          <w:shd w:val="pct15" w:color="auto" w:fill="FFFFFF"/>
        </w:rPr>
        <w:t>國道3號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1.若行駛國道3號，請在汐止系統交流道或桃園系統交流道轉換到國道1號。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2.若在汐止系統交流道轉換到國道1號，請接續參考上方「國道1號南下」路線。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3.若在桃園系統交流道轉換到國道1號，請接續參考上方「國道1號北上」路線。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b/>
          <w:color w:val="0D0D0D"/>
          <w:spacing w:val="15"/>
          <w:szCs w:val="20"/>
          <w:shd w:val="pct15" w:color="auto" w:fill="FFFFFF"/>
        </w:rPr>
        <w:t>國道5號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1.若行駛國道5號，請接國道3號北上(汐止)，接續請由國道3號在汐止交流道轉換到國道1號。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  <w:r w:rsidRPr="00E3698A">
        <w:rPr>
          <w:rFonts w:ascii="標楷體" w:eastAsia="標楷體" w:hAnsi="標楷體" w:cs="Arial"/>
          <w:color w:val="0D0D0D"/>
          <w:spacing w:val="15"/>
          <w:szCs w:val="20"/>
          <w:shd w:val="clear" w:color="auto" w:fill="FFFFFF"/>
        </w:rPr>
        <w:t>2.在國道1號上請接續參考上方「國道1號南下」路線。</w:t>
      </w:r>
      <w:r w:rsidRPr="00E3698A">
        <w:rPr>
          <w:rFonts w:ascii="標楷體" w:eastAsia="標楷體" w:hAnsi="標楷體" w:cs="Arial"/>
          <w:color w:val="0D0D0D"/>
          <w:spacing w:val="15"/>
          <w:szCs w:val="20"/>
        </w:rPr>
        <w:br/>
      </w:r>
    </w:p>
    <w:p w:rsidR="00E3698A" w:rsidRPr="00E3698A" w:rsidRDefault="00E3698A">
      <w:pPr>
        <w:widowControl/>
        <w:rPr>
          <w:rFonts w:ascii="標楷體" w:eastAsia="標楷體" w:hAnsi="標楷體" w:cs="Arial"/>
          <w:b/>
          <w:color w:val="0D0D0D"/>
          <w:spacing w:val="15"/>
          <w:szCs w:val="20"/>
        </w:rPr>
      </w:pPr>
      <w:r w:rsidRPr="00E3698A">
        <w:rPr>
          <w:rFonts w:ascii="標楷體" w:eastAsia="標楷體" w:hAnsi="標楷體" w:cs="Arial"/>
          <w:b/>
          <w:color w:val="0D0D0D"/>
          <w:spacing w:val="15"/>
          <w:szCs w:val="20"/>
        </w:rPr>
        <w:br w:type="page"/>
      </w:r>
    </w:p>
    <w:p w:rsidR="00E3698A" w:rsidRPr="00E3698A" w:rsidRDefault="00E3698A" w:rsidP="00E3698A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C5641D">
        <w:rPr>
          <w:rFonts w:ascii="標楷體" w:eastAsia="標楷體" w:hAnsi="標楷體" w:hint="eastAsia"/>
          <w:b/>
          <w:sz w:val="40"/>
          <w:szCs w:val="32"/>
        </w:rPr>
        <w:lastRenderedPageBreak/>
        <w:t>交通資訊</w:t>
      </w:r>
    </w:p>
    <w:p w:rsidR="00E3698A" w:rsidRPr="002A2BA7" w:rsidRDefault="00E3698A" w:rsidP="00E3698A">
      <w:pPr>
        <w:pStyle w:val="a4"/>
        <w:widowControl/>
        <w:numPr>
          <w:ilvl w:val="0"/>
          <w:numId w:val="6"/>
        </w:numPr>
        <w:spacing w:line="450" w:lineRule="atLeast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2A2BA7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搭乘捷運</w:t>
      </w:r>
    </w:p>
    <w:p w:rsidR="00E3698A" w:rsidRDefault="00E3698A" w:rsidP="00E3698A">
      <w:pPr>
        <w:widowControl/>
        <w:spacing w:line="375" w:lineRule="atLeast"/>
        <w:ind w:leftChars="200" w:left="48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捷運淡水線－淡水</w:t>
      </w:r>
      <w:r w:rsidRPr="002A2BA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站</w:t>
      </w:r>
    </w:p>
    <w:p w:rsidR="00E3698A" w:rsidRPr="002A2BA7" w:rsidRDefault="00E3698A" w:rsidP="00E3698A">
      <w:pPr>
        <w:widowControl/>
        <w:snapToGrid w:val="0"/>
        <w:spacing w:line="375" w:lineRule="atLeast"/>
        <w:ind w:leftChars="200" w:left="48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(需轉乘公車)</w:t>
      </w:r>
    </w:p>
    <w:p w:rsidR="00E3698A" w:rsidRPr="002A2BA7" w:rsidRDefault="00E3698A" w:rsidP="00E3698A">
      <w:pPr>
        <w:pStyle w:val="a4"/>
        <w:widowControl/>
        <w:numPr>
          <w:ilvl w:val="0"/>
          <w:numId w:val="6"/>
        </w:numPr>
        <w:spacing w:line="450" w:lineRule="atLeast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搭乘公車</w:t>
      </w:r>
    </w:p>
    <w:p w:rsidR="00E3698A" w:rsidRDefault="00E3698A" w:rsidP="00E3698A">
      <w:pPr>
        <w:widowControl/>
        <w:ind w:leftChars="200" w:left="48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E3698A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861、879、882</w:t>
      </w:r>
      <w:proofErr w:type="gramStart"/>
      <w:r w:rsidRPr="00E3698A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三</w:t>
      </w:r>
      <w:proofErr w:type="gramEnd"/>
      <w:r w:rsidRPr="00E3698A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線可達本校校園內</w:t>
      </w:r>
    </w:p>
    <w:p w:rsidR="00E3698A" w:rsidRPr="00E3698A" w:rsidRDefault="00E3698A" w:rsidP="00E3698A">
      <w:pPr>
        <w:widowControl/>
        <w:ind w:leftChars="200" w:left="48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51DE7082" wp14:editId="74AC4894">
            <wp:extent cx="5777880" cy="57245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0164" cy="572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53A" w:rsidRDefault="000A553A">
      <w:pPr>
        <w:widowControl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/>
          <w:b/>
          <w:sz w:val="40"/>
          <w:szCs w:val="32"/>
        </w:rPr>
        <w:br w:type="page"/>
      </w:r>
    </w:p>
    <w:p w:rsidR="00C5641D" w:rsidRPr="00C5641D" w:rsidRDefault="00C5641D" w:rsidP="00C5641D">
      <w:pPr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 w:hint="eastAsia"/>
          <w:b/>
          <w:sz w:val="40"/>
          <w:szCs w:val="32"/>
        </w:rPr>
        <w:lastRenderedPageBreak/>
        <w:t>馬偕醫</w:t>
      </w:r>
      <w:r w:rsidR="00AB5A20">
        <w:rPr>
          <w:rFonts w:ascii="標楷體" w:eastAsia="標楷體" w:hAnsi="標楷體" w:hint="eastAsia"/>
          <w:b/>
          <w:sz w:val="40"/>
          <w:szCs w:val="32"/>
        </w:rPr>
        <w:t>學院</w:t>
      </w:r>
      <w:r>
        <w:rPr>
          <w:rFonts w:ascii="標楷體" w:eastAsia="標楷體" w:hAnsi="標楷體" w:hint="eastAsia"/>
          <w:b/>
          <w:sz w:val="40"/>
          <w:szCs w:val="32"/>
        </w:rPr>
        <w:t xml:space="preserve"> 地理位置圖</w:t>
      </w:r>
    </w:p>
    <w:p w:rsidR="00111988" w:rsidRDefault="00111988">
      <w:pPr>
        <w:rPr>
          <w:rFonts w:ascii="標楷體" w:eastAsia="標楷體" w:hAnsi="標楷體"/>
          <w:szCs w:val="24"/>
        </w:rPr>
      </w:pPr>
    </w:p>
    <w:p w:rsidR="00C5641D" w:rsidRDefault="000A553A" w:rsidP="000A553A">
      <w:pPr>
        <w:jc w:val="center"/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 wp14:anchorId="2CBB757E" wp14:editId="6CFE874F">
            <wp:extent cx="4391025" cy="404067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50975"/>
                    <a:stretch/>
                  </pic:blipFill>
                  <pic:spPr bwMode="auto">
                    <a:xfrm>
                      <a:off x="0" y="0"/>
                      <a:ext cx="4413447" cy="4061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53A" w:rsidRPr="002A2BA7" w:rsidRDefault="000A553A" w:rsidP="000A553A">
      <w:pPr>
        <w:jc w:val="center"/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 wp14:anchorId="23026BBA" wp14:editId="06663230">
            <wp:extent cx="4429125" cy="4030522"/>
            <wp:effectExtent l="0" t="0" r="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0425"/>
                    <a:stretch/>
                  </pic:blipFill>
                  <pic:spPr bwMode="auto">
                    <a:xfrm>
                      <a:off x="0" y="0"/>
                      <a:ext cx="4437973" cy="4038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553A" w:rsidRPr="002A2BA7" w:rsidSect="001528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99" w:rsidRDefault="00BF1999" w:rsidP="000B72EF">
      <w:r>
        <w:separator/>
      </w:r>
    </w:p>
  </w:endnote>
  <w:endnote w:type="continuationSeparator" w:id="0">
    <w:p w:rsidR="00BF1999" w:rsidRDefault="00BF1999" w:rsidP="000B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99" w:rsidRDefault="00BF1999" w:rsidP="000B72EF">
      <w:r>
        <w:separator/>
      </w:r>
    </w:p>
  </w:footnote>
  <w:footnote w:type="continuationSeparator" w:id="0">
    <w:p w:rsidR="00BF1999" w:rsidRDefault="00BF1999" w:rsidP="000B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04E4"/>
    <w:multiLevelType w:val="hybridMultilevel"/>
    <w:tmpl w:val="961645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6D8486D"/>
    <w:multiLevelType w:val="hybridMultilevel"/>
    <w:tmpl w:val="9444682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C4A297D"/>
    <w:multiLevelType w:val="hybridMultilevel"/>
    <w:tmpl w:val="A148F51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42E03EF8"/>
    <w:multiLevelType w:val="hybridMultilevel"/>
    <w:tmpl w:val="7004D9B2"/>
    <w:lvl w:ilvl="0" w:tplc="1BF60E94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AC15BE"/>
    <w:multiLevelType w:val="hybridMultilevel"/>
    <w:tmpl w:val="A7F022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D5F5484"/>
    <w:multiLevelType w:val="hybridMultilevel"/>
    <w:tmpl w:val="0CC657F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C3C5E4E"/>
    <w:multiLevelType w:val="hybridMultilevel"/>
    <w:tmpl w:val="2F88CEA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C760966"/>
    <w:multiLevelType w:val="hybridMultilevel"/>
    <w:tmpl w:val="8AD0B9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97"/>
    <w:rsid w:val="000A553A"/>
    <w:rsid w:val="000B72EF"/>
    <w:rsid w:val="00111988"/>
    <w:rsid w:val="00152897"/>
    <w:rsid w:val="002A2BA7"/>
    <w:rsid w:val="002C286B"/>
    <w:rsid w:val="004936DA"/>
    <w:rsid w:val="007D2F7A"/>
    <w:rsid w:val="00982568"/>
    <w:rsid w:val="00994E09"/>
    <w:rsid w:val="009F2E0C"/>
    <w:rsid w:val="00A56342"/>
    <w:rsid w:val="00AB2B35"/>
    <w:rsid w:val="00AB5A20"/>
    <w:rsid w:val="00BC1409"/>
    <w:rsid w:val="00BF1999"/>
    <w:rsid w:val="00C403EE"/>
    <w:rsid w:val="00C5641D"/>
    <w:rsid w:val="00CD7AEC"/>
    <w:rsid w:val="00E3698A"/>
    <w:rsid w:val="00F03283"/>
    <w:rsid w:val="00F3173A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89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1988"/>
    <w:pPr>
      <w:ind w:leftChars="200" w:left="480"/>
    </w:pPr>
  </w:style>
  <w:style w:type="paragraph" w:styleId="Web">
    <w:name w:val="Normal (Web)"/>
    <w:basedOn w:val="a"/>
    <w:uiPriority w:val="99"/>
    <w:unhideWhenUsed/>
    <w:rsid w:val="002A2BA7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A2BA7"/>
  </w:style>
  <w:style w:type="paragraph" w:styleId="a5">
    <w:name w:val="header"/>
    <w:basedOn w:val="a"/>
    <w:link w:val="a6"/>
    <w:uiPriority w:val="99"/>
    <w:unhideWhenUsed/>
    <w:rsid w:val="000B7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2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2E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5A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89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1988"/>
    <w:pPr>
      <w:ind w:leftChars="200" w:left="480"/>
    </w:pPr>
  </w:style>
  <w:style w:type="paragraph" w:styleId="Web">
    <w:name w:val="Normal (Web)"/>
    <w:basedOn w:val="a"/>
    <w:uiPriority w:val="99"/>
    <w:unhideWhenUsed/>
    <w:rsid w:val="002A2BA7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A2BA7"/>
  </w:style>
  <w:style w:type="paragraph" w:styleId="a5">
    <w:name w:val="header"/>
    <w:basedOn w:val="a"/>
    <w:link w:val="a6"/>
    <w:uiPriority w:val="99"/>
    <w:unhideWhenUsed/>
    <w:rsid w:val="000B7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2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2E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5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00642-006@mm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</Words>
  <Characters>1124</Characters>
  <Application>Microsoft Office Word</Application>
  <DocSecurity>0</DocSecurity>
  <Lines>9</Lines>
  <Paragraphs>2</Paragraphs>
  <ScaleCrop>false</ScaleCrop>
  <Company>MMC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吳若琦</dc:creator>
  <cp:lastModifiedBy>wayne</cp:lastModifiedBy>
  <cp:revision>1</cp:revision>
  <dcterms:created xsi:type="dcterms:W3CDTF">2016-01-04T07:02:00Z</dcterms:created>
  <dcterms:modified xsi:type="dcterms:W3CDTF">2016-01-05T14:04:00Z</dcterms:modified>
</cp:coreProperties>
</file>