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3B" w:rsidRDefault="00467D35" w:rsidP="00467D35">
      <w:pPr>
        <w:spacing w:line="440" w:lineRule="exact"/>
        <w:ind w:leftChars="-236" w:left="-566" w:rightChars="-257" w:right="-617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  <w:r w:rsidRPr="002A1987">
        <w:rPr>
          <w:rFonts w:eastAsia="標楷體" w:hint="eastAsia"/>
          <w:b/>
          <w:bCs/>
          <w:color w:val="000000"/>
          <w:sz w:val="40"/>
          <w:szCs w:val="32"/>
        </w:rPr>
        <w:t>大同大學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10</w:t>
      </w:r>
      <w:r>
        <w:rPr>
          <w:rFonts w:eastAsia="標楷體" w:hint="eastAsia"/>
          <w:b/>
          <w:bCs/>
          <w:color w:val="000000"/>
          <w:sz w:val="40"/>
          <w:szCs w:val="32"/>
        </w:rPr>
        <w:t>5</w:t>
      </w:r>
      <w:r>
        <w:rPr>
          <w:rFonts w:eastAsia="標楷體" w:hint="eastAsia"/>
          <w:b/>
          <w:bCs/>
          <w:color w:val="000000"/>
          <w:sz w:val="40"/>
          <w:szCs w:val="32"/>
        </w:rPr>
        <w:t>學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年度</w:t>
      </w:r>
      <w:r>
        <w:rPr>
          <w:rFonts w:eastAsia="標楷體" w:hint="eastAsia"/>
          <w:b/>
          <w:bCs/>
          <w:color w:val="000000"/>
          <w:sz w:val="40"/>
          <w:szCs w:val="32"/>
        </w:rPr>
        <w:t>推動教師多元升等制度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計畫</w:t>
      </w:r>
    </w:p>
    <w:p w:rsidR="00467D35" w:rsidRDefault="00467D35" w:rsidP="00F277A6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6A583B" w:rsidRDefault="00A848F1" w:rsidP="00467D35">
      <w:pPr>
        <w:spacing w:line="5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  <w:r>
        <w:rPr>
          <w:rFonts w:eastAsia="標楷體" w:hint="eastAsia"/>
          <w:b/>
          <w:bCs/>
          <w:color w:val="000000"/>
          <w:sz w:val="40"/>
          <w:szCs w:val="32"/>
        </w:rPr>
        <w:t>經營學院</w:t>
      </w:r>
      <w:r w:rsidR="00467D35">
        <w:rPr>
          <w:rFonts w:eastAsia="標楷體" w:hint="eastAsia"/>
          <w:b/>
          <w:bCs/>
          <w:color w:val="000000"/>
          <w:sz w:val="40"/>
          <w:szCs w:val="32"/>
        </w:rPr>
        <w:t>審查共識跨校</w:t>
      </w:r>
      <w:r w:rsidR="00351C3E">
        <w:rPr>
          <w:rFonts w:eastAsia="標楷體" w:hint="eastAsia"/>
          <w:b/>
          <w:bCs/>
          <w:color w:val="000000"/>
          <w:sz w:val="40"/>
          <w:szCs w:val="32"/>
        </w:rPr>
        <w:t>專家</w:t>
      </w:r>
      <w:r w:rsidR="00467D35">
        <w:rPr>
          <w:rFonts w:eastAsia="標楷體" w:hint="eastAsia"/>
          <w:b/>
          <w:bCs/>
          <w:color w:val="000000"/>
          <w:sz w:val="40"/>
          <w:szCs w:val="32"/>
        </w:rPr>
        <w:t>座談會</w:t>
      </w:r>
      <w:proofErr w:type="gramStart"/>
      <w:r w:rsidR="009D390A">
        <w:rPr>
          <w:rFonts w:eastAsia="標楷體" w:hint="eastAsia"/>
          <w:b/>
          <w:bCs/>
          <w:color w:val="000000"/>
          <w:sz w:val="40"/>
          <w:szCs w:val="32"/>
        </w:rPr>
        <w:t>─</w:t>
      </w:r>
      <w:proofErr w:type="gramEnd"/>
      <w:r w:rsidR="00C10FC9">
        <w:rPr>
          <w:rFonts w:eastAsia="標楷體" w:hint="eastAsia"/>
          <w:b/>
          <w:bCs/>
          <w:color w:val="000000"/>
          <w:sz w:val="40"/>
          <w:szCs w:val="32"/>
        </w:rPr>
        <w:t>教</w:t>
      </w:r>
      <w:r w:rsidR="009D390A">
        <w:rPr>
          <w:rFonts w:eastAsia="標楷體" w:hint="eastAsia"/>
          <w:b/>
          <w:bCs/>
          <w:color w:val="000000"/>
          <w:sz w:val="40"/>
          <w:szCs w:val="32"/>
        </w:rPr>
        <w:t>學型</w:t>
      </w:r>
      <w:r w:rsidR="00C10FC9">
        <w:rPr>
          <w:rFonts w:eastAsia="標楷體" w:hint="eastAsia"/>
          <w:b/>
          <w:bCs/>
          <w:color w:val="000000"/>
          <w:sz w:val="40"/>
          <w:szCs w:val="32"/>
        </w:rPr>
        <w:t>(</w:t>
      </w:r>
      <w:r w:rsidR="00C10FC9">
        <w:rPr>
          <w:rFonts w:eastAsia="標楷體" w:hint="eastAsia"/>
          <w:b/>
          <w:bCs/>
          <w:color w:val="000000"/>
          <w:sz w:val="40"/>
          <w:szCs w:val="32"/>
        </w:rPr>
        <w:t>應用外語</w:t>
      </w:r>
      <w:r w:rsidR="00C10FC9">
        <w:rPr>
          <w:rFonts w:eastAsia="標楷體" w:hint="eastAsia"/>
          <w:b/>
          <w:bCs/>
          <w:color w:val="000000"/>
          <w:sz w:val="40"/>
          <w:szCs w:val="32"/>
        </w:rPr>
        <w:t>)</w:t>
      </w:r>
    </w:p>
    <w:p w:rsidR="006A583B" w:rsidRPr="009D390A" w:rsidRDefault="006A583B" w:rsidP="00467D35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F277A6" w:rsidRPr="00C63DC9" w:rsidRDefault="00F277A6" w:rsidP="00467D35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6A583B" w:rsidRDefault="00FF2260" w:rsidP="00467D35">
      <w:pPr>
        <w:widowControl/>
        <w:spacing w:line="440" w:lineRule="exact"/>
        <w:textAlignment w:val="center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時間：</w:t>
      </w:r>
      <w:r w:rsidR="006A583B" w:rsidRPr="00A045CE">
        <w:rPr>
          <w:rFonts w:eastAsia="標楷體"/>
          <w:bCs/>
          <w:color w:val="000000"/>
          <w:sz w:val="28"/>
          <w:szCs w:val="28"/>
        </w:rPr>
        <w:t>10</w:t>
      </w:r>
      <w:r w:rsidR="00467D35">
        <w:rPr>
          <w:rFonts w:eastAsia="標楷體" w:hint="eastAsia"/>
          <w:bCs/>
          <w:color w:val="000000"/>
          <w:sz w:val="28"/>
          <w:szCs w:val="28"/>
        </w:rPr>
        <w:t>6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年</w:t>
      </w:r>
      <w:r w:rsidR="009D390A">
        <w:rPr>
          <w:rFonts w:eastAsia="標楷體" w:hint="eastAsia"/>
          <w:bCs/>
          <w:color w:val="000000"/>
          <w:sz w:val="28"/>
          <w:szCs w:val="28"/>
        </w:rPr>
        <w:t>4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月</w:t>
      </w:r>
      <w:r w:rsidR="009D390A">
        <w:rPr>
          <w:rFonts w:eastAsia="標楷體" w:hint="eastAsia"/>
          <w:bCs/>
          <w:color w:val="000000"/>
          <w:sz w:val="28"/>
          <w:szCs w:val="28"/>
        </w:rPr>
        <w:t>2</w:t>
      </w:r>
      <w:r w:rsidR="00C10FC9">
        <w:rPr>
          <w:rFonts w:eastAsia="標楷體" w:hint="eastAsia"/>
          <w:bCs/>
          <w:color w:val="000000"/>
          <w:sz w:val="28"/>
          <w:szCs w:val="28"/>
        </w:rPr>
        <w:t>4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日（</w:t>
      </w:r>
      <w:r w:rsidR="00C10FC9">
        <w:rPr>
          <w:rFonts w:eastAsia="標楷體" w:hint="eastAsia"/>
          <w:bCs/>
          <w:color w:val="000000"/>
          <w:sz w:val="28"/>
          <w:szCs w:val="28"/>
        </w:rPr>
        <w:t>星期一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）</w:t>
      </w:r>
      <w:r w:rsidR="00C10FC9">
        <w:rPr>
          <w:rFonts w:eastAsia="標楷體" w:hint="eastAsia"/>
          <w:bCs/>
          <w:color w:val="000000"/>
          <w:sz w:val="28"/>
          <w:szCs w:val="28"/>
        </w:rPr>
        <w:t>1</w:t>
      </w:r>
      <w:r w:rsidR="00A21AEF">
        <w:rPr>
          <w:rFonts w:eastAsia="標楷體" w:hint="eastAsia"/>
          <w:bCs/>
          <w:color w:val="000000"/>
          <w:sz w:val="28"/>
          <w:szCs w:val="28"/>
        </w:rPr>
        <w:t>3</w:t>
      </w:r>
      <w:r w:rsidR="00173627">
        <w:rPr>
          <w:rFonts w:eastAsia="標楷體"/>
          <w:bCs/>
          <w:color w:val="000000"/>
          <w:sz w:val="28"/>
          <w:szCs w:val="28"/>
        </w:rPr>
        <w:t>:</w:t>
      </w:r>
      <w:r w:rsidR="00A21AEF">
        <w:rPr>
          <w:rFonts w:eastAsia="標楷體" w:hint="eastAsia"/>
          <w:bCs/>
          <w:color w:val="000000"/>
          <w:sz w:val="28"/>
          <w:szCs w:val="28"/>
        </w:rPr>
        <w:t>3</w:t>
      </w:r>
      <w:r w:rsidR="00C10FC9">
        <w:rPr>
          <w:rFonts w:eastAsia="標楷體" w:hint="eastAsia"/>
          <w:bCs/>
          <w:color w:val="000000"/>
          <w:sz w:val="28"/>
          <w:szCs w:val="28"/>
        </w:rPr>
        <w:t>0</w:t>
      </w:r>
      <w:r w:rsidR="006A583B">
        <w:rPr>
          <w:rFonts w:eastAsia="標楷體" w:hint="eastAsia"/>
          <w:bCs/>
          <w:color w:val="000000"/>
          <w:sz w:val="28"/>
          <w:szCs w:val="28"/>
        </w:rPr>
        <w:t>～</w:t>
      </w:r>
      <w:r w:rsidR="006A583B">
        <w:rPr>
          <w:rFonts w:eastAsia="標楷體"/>
          <w:bCs/>
          <w:color w:val="000000"/>
          <w:sz w:val="28"/>
          <w:szCs w:val="28"/>
        </w:rPr>
        <w:t>1</w:t>
      </w:r>
      <w:r w:rsidR="00A848F1">
        <w:rPr>
          <w:rFonts w:eastAsia="標楷體" w:hint="eastAsia"/>
          <w:bCs/>
          <w:color w:val="000000"/>
          <w:sz w:val="28"/>
          <w:szCs w:val="28"/>
        </w:rPr>
        <w:t>7</w:t>
      </w:r>
      <w:r w:rsidR="006A583B">
        <w:rPr>
          <w:rFonts w:eastAsia="標楷體"/>
          <w:bCs/>
          <w:color w:val="000000"/>
          <w:sz w:val="28"/>
          <w:szCs w:val="28"/>
        </w:rPr>
        <w:t>:</w:t>
      </w:r>
      <w:r w:rsidR="00A21AEF">
        <w:rPr>
          <w:rFonts w:eastAsia="標楷體" w:hint="eastAsia"/>
          <w:bCs/>
          <w:color w:val="000000"/>
          <w:sz w:val="28"/>
          <w:szCs w:val="28"/>
        </w:rPr>
        <w:t>3</w:t>
      </w:r>
      <w:r w:rsidR="006A583B" w:rsidRPr="00A045CE">
        <w:rPr>
          <w:rFonts w:eastAsia="標楷體"/>
          <w:bCs/>
          <w:color w:val="000000"/>
          <w:sz w:val="28"/>
          <w:szCs w:val="28"/>
        </w:rPr>
        <w:t>0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           </w:t>
      </w: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>
        <w:rPr>
          <w:rFonts w:eastAsia="標楷體" w:hint="eastAsia"/>
          <w:bCs/>
          <w:color w:val="000000"/>
          <w:sz w:val="28"/>
          <w:szCs w:val="28"/>
        </w:rPr>
        <w:t>地點：</w:t>
      </w:r>
      <w:r w:rsidR="001B5E2A">
        <w:rPr>
          <w:rFonts w:eastAsia="標楷體" w:hint="eastAsia"/>
          <w:bCs/>
          <w:color w:val="000000"/>
          <w:sz w:val="28"/>
          <w:szCs w:val="28"/>
        </w:rPr>
        <w:t>大同大學</w:t>
      </w:r>
      <w:r w:rsidR="00C10FC9">
        <w:rPr>
          <w:rFonts w:eastAsia="標楷體" w:hint="eastAsia"/>
          <w:bCs/>
          <w:color w:val="000000"/>
          <w:sz w:val="28"/>
          <w:szCs w:val="28"/>
        </w:rPr>
        <w:t>尚志教育紀念館</w:t>
      </w:r>
      <w:r w:rsidR="00C10FC9">
        <w:rPr>
          <w:rFonts w:eastAsia="標楷體" w:hint="eastAsia"/>
          <w:bCs/>
          <w:color w:val="000000"/>
          <w:sz w:val="28"/>
          <w:szCs w:val="28"/>
        </w:rPr>
        <w:t>105</w:t>
      </w:r>
      <w:r w:rsidR="009D390A"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 w:rsidRPr="00154729">
        <w:rPr>
          <w:rFonts w:eastAsia="標楷體" w:hint="eastAsia"/>
          <w:bCs/>
          <w:color w:val="000000"/>
          <w:sz w:val="28"/>
          <w:szCs w:val="28"/>
        </w:rPr>
        <w:t>室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　　　　　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　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           </w:t>
      </w: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467D35">
        <w:rPr>
          <w:rFonts w:eastAsia="標楷體" w:hint="eastAsia"/>
          <w:bCs/>
          <w:color w:val="000000"/>
          <w:sz w:val="28"/>
          <w:szCs w:val="28"/>
        </w:rPr>
        <w:t>主席：大同大學</w:t>
      </w:r>
      <w:r w:rsidR="00FA2562">
        <w:rPr>
          <w:rFonts w:eastAsia="標楷體" w:hint="eastAsia"/>
          <w:bCs/>
          <w:color w:val="000000"/>
          <w:sz w:val="28"/>
          <w:szCs w:val="28"/>
        </w:rPr>
        <w:t>孫</w:t>
      </w:r>
      <w:r w:rsidR="00173627">
        <w:rPr>
          <w:rFonts w:eastAsia="標楷體" w:hint="eastAsia"/>
          <w:bCs/>
          <w:color w:val="000000"/>
          <w:sz w:val="28"/>
          <w:szCs w:val="28"/>
        </w:rPr>
        <w:t>碧娟</w:t>
      </w:r>
      <w:r w:rsidR="00FA2562">
        <w:rPr>
          <w:rFonts w:eastAsia="標楷體" w:hint="eastAsia"/>
          <w:bCs/>
          <w:color w:val="000000"/>
          <w:sz w:val="28"/>
          <w:szCs w:val="28"/>
        </w:rPr>
        <w:t>院長（</w:t>
      </w:r>
      <w:r w:rsidR="00C10FC9">
        <w:rPr>
          <w:rFonts w:eastAsia="標楷體" w:hint="eastAsia"/>
          <w:bCs/>
          <w:color w:val="000000"/>
          <w:sz w:val="28"/>
          <w:szCs w:val="28"/>
        </w:rPr>
        <w:t>應用外語</w:t>
      </w:r>
      <w:r w:rsidR="00173627">
        <w:rPr>
          <w:rFonts w:eastAsia="標楷體" w:hint="eastAsia"/>
          <w:bCs/>
          <w:color w:val="000000"/>
          <w:sz w:val="28"/>
          <w:szCs w:val="28"/>
        </w:rPr>
        <w:t>學</w:t>
      </w:r>
      <w:r w:rsidR="00C10FC9">
        <w:rPr>
          <w:rFonts w:eastAsia="標楷體" w:hint="eastAsia"/>
          <w:bCs/>
          <w:color w:val="000000"/>
          <w:sz w:val="28"/>
          <w:szCs w:val="28"/>
        </w:rPr>
        <w:t>系謝富惠</w:t>
      </w:r>
      <w:r w:rsidR="00467D35">
        <w:rPr>
          <w:rFonts w:eastAsia="標楷體" w:hint="eastAsia"/>
          <w:bCs/>
          <w:color w:val="000000"/>
          <w:sz w:val="28"/>
          <w:szCs w:val="28"/>
        </w:rPr>
        <w:t>主任代理）</w:t>
      </w:r>
    </w:p>
    <w:p w:rsidR="00A848F1" w:rsidRPr="00A848F1" w:rsidRDefault="001B5E2A" w:rsidP="00A848F1">
      <w:pPr>
        <w:widowControl/>
        <w:spacing w:line="440" w:lineRule="exact"/>
        <w:textAlignment w:val="center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邀請</w:t>
      </w:r>
      <w:r w:rsidR="00173627">
        <w:rPr>
          <w:rFonts w:eastAsia="標楷體" w:hint="eastAsia"/>
          <w:bCs/>
          <w:color w:val="000000"/>
          <w:sz w:val="28"/>
          <w:szCs w:val="28"/>
        </w:rPr>
        <w:t>貴賓</w:t>
      </w:r>
      <w:r>
        <w:rPr>
          <w:rFonts w:eastAsia="標楷體" w:hint="eastAsia"/>
          <w:bCs/>
          <w:color w:val="000000"/>
          <w:sz w:val="28"/>
          <w:szCs w:val="28"/>
        </w:rPr>
        <w:t>：</w:t>
      </w:r>
      <w:r w:rsidR="00A848F1" w:rsidRPr="00A848F1">
        <w:rPr>
          <w:rFonts w:eastAsia="標楷體" w:hint="eastAsia"/>
          <w:sz w:val="28"/>
          <w:szCs w:val="28"/>
        </w:rPr>
        <w:t>大同大學通識教育中心</w:t>
      </w:r>
      <w:r w:rsidR="00A848F1" w:rsidRPr="00A848F1">
        <w:rPr>
          <w:rFonts w:eastAsia="標楷體" w:hint="eastAsia"/>
          <w:sz w:val="28"/>
          <w:szCs w:val="28"/>
        </w:rPr>
        <w:t>-</w:t>
      </w:r>
      <w:r w:rsidR="00A848F1" w:rsidRPr="00A848F1">
        <w:rPr>
          <w:rFonts w:eastAsia="標楷體" w:hint="eastAsia"/>
          <w:sz w:val="28"/>
          <w:szCs w:val="28"/>
        </w:rPr>
        <w:t>陳淑敏</w:t>
      </w:r>
      <w:r w:rsidR="00A848F1" w:rsidRPr="00A848F1">
        <w:rPr>
          <w:rFonts w:eastAsia="標楷體" w:hint="eastAsia"/>
          <w:sz w:val="28"/>
          <w:szCs w:val="28"/>
        </w:rPr>
        <w:t xml:space="preserve"> </w:t>
      </w:r>
      <w:r w:rsidR="00A848F1" w:rsidRPr="00A848F1">
        <w:rPr>
          <w:rFonts w:eastAsia="標楷體" w:hint="eastAsia"/>
          <w:sz w:val="28"/>
          <w:szCs w:val="28"/>
        </w:rPr>
        <w:t>教授</w:t>
      </w:r>
    </w:p>
    <w:p w:rsidR="00A848F1" w:rsidRPr="00A848F1" w:rsidRDefault="00A848F1" w:rsidP="00A848F1">
      <w:pPr>
        <w:widowControl/>
        <w:spacing w:line="440" w:lineRule="exact"/>
        <w:textAlignment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A848F1">
        <w:rPr>
          <w:rFonts w:eastAsia="標楷體" w:hint="eastAsia"/>
          <w:sz w:val="28"/>
          <w:szCs w:val="28"/>
        </w:rPr>
        <w:t>國立清華大學臺灣語言研究與教學研究所</w:t>
      </w:r>
      <w:r w:rsidRPr="00A848F1">
        <w:rPr>
          <w:rFonts w:eastAsia="標楷體" w:hint="eastAsia"/>
          <w:sz w:val="28"/>
          <w:szCs w:val="28"/>
        </w:rPr>
        <w:t>-</w:t>
      </w:r>
      <w:r w:rsidRPr="00A848F1">
        <w:rPr>
          <w:rFonts w:eastAsia="標楷體" w:hint="eastAsia"/>
          <w:sz w:val="28"/>
          <w:szCs w:val="28"/>
        </w:rPr>
        <w:t>葉瑞娟</w:t>
      </w:r>
      <w:r w:rsidRPr="00A848F1">
        <w:rPr>
          <w:rFonts w:eastAsia="標楷體" w:hint="eastAsia"/>
          <w:sz w:val="28"/>
          <w:szCs w:val="28"/>
        </w:rPr>
        <w:t xml:space="preserve"> </w:t>
      </w:r>
      <w:r w:rsidRPr="00A848F1">
        <w:rPr>
          <w:rFonts w:eastAsia="標楷體" w:hint="eastAsia"/>
          <w:sz w:val="28"/>
          <w:szCs w:val="28"/>
        </w:rPr>
        <w:t>所長</w:t>
      </w:r>
    </w:p>
    <w:p w:rsidR="00A848F1" w:rsidRPr="00A848F1" w:rsidRDefault="00A848F1" w:rsidP="00A848F1">
      <w:pPr>
        <w:widowControl/>
        <w:spacing w:line="440" w:lineRule="exact"/>
        <w:textAlignment w:val="center"/>
        <w:rPr>
          <w:rFonts w:eastAsia="標楷體"/>
          <w:sz w:val="28"/>
          <w:szCs w:val="28"/>
        </w:rPr>
      </w:pPr>
      <w:r w:rsidRPr="00A848F1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 xml:space="preserve">  </w:t>
      </w:r>
      <w:r w:rsidRPr="00A848F1">
        <w:rPr>
          <w:rFonts w:eastAsia="標楷體" w:hint="eastAsia"/>
          <w:sz w:val="28"/>
          <w:szCs w:val="28"/>
        </w:rPr>
        <w:t>國立</w:t>
      </w:r>
      <w:proofErr w:type="gramStart"/>
      <w:r w:rsidRPr="00A848F1">
        <w:rPr>
          <w:rFonts w:eastAsia="標楷體" w:hint="eastAsia"/>
          <w:sz w:val="28"/>
          <w:szCs w:val="28"/>
        </w:rPr>
        <w:t>臺</w:t>
      </w:r>
      <w:proofErr w:type="gramEnd"/>
      <w:r w:rsidRPr="00A848F1">
        <w:rPr>
          <w:rFonts w:eastAsia="標楷體" w:hint="eastAsia"/>
          <w:sz w:val="28"/>
          <w:szCs w:val="28"/>
        </w:rPr>
        <w:t>北科技大學應用英文系</w:t>
      </w:r>
      <w:r w:rsidRPr="00A848F1">
        <w:rPr>
          <w:rFonts w:eastAsia="標楷體" w:hint="eastAsia"/>
          <w:sz w:val="28"/>
          <w:szCs w:val="28"/>
        </w:rPr>
        <w:t>-</w:t>
      </w:r>
      <w:r w:rsidRPr="00A848F1">
        <w:rPr>
          <w:rFonts w:eastAsia="標楷體" w:hint="eastAsia"/>
          <w:sz w:val="28"/>
          <w:szCs w:val="28"/>
        </w:rPr>
        <w:t>楊韻華</w:t>
      </w:r>
      <w:r w:rsidRPr="00A848F1">
        <w:rPr>
          <w:rFonts w:eastAsia="標楷體" w:hint="eastAsia"/>
          <w:sz w:val="28"/>
          <w:szCs w:val="28"/>
        </w:rPr>
        <w:t xml:space="preserve"> </w:t>
      </w:r>
      <w:r w:rsidRPr="00A848F1">
        <w:rPr>
          <w:rFonts w:eastAsia="標楷體" w:hint="eastAsia"/>
          <w:sz w:val="28"/>
          <w:szCs w:val="28"/>
        </w:rPr>
        <w:t>副教授</w:t>
      </w:r>
    </w:p>
    <w:p w:rsidR="00A848F1" w:rsidRPr="00A848F1" w:rsidRDefault="00A848F1" w:rsidP="00A848F1">
      <w:pPr>
        <w:widowControl/>
        <w:spacing w:line="440" w:lineRule="exact"/>
        <w:textAlignment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A848F1">
        <w:rPr>
          <w:rFonts w:eastAsia="標楷體" w:hint="eastAsia"/>
          <w:sz w:val="28"/>
          <w:szCs w:val="28"/>
        </w:rPr>
        <w:t>國立臺灣科技大學應用外語系</w:t>
      </w:r>
      <w:r w:rsidRPr="00A848F1">
        <w:rPr>
          <w:rFonts w:eastAsia="標楷體" w:hint="eastAsia"/>
          <w:sz w:val="28"/>
          <w:szCs w:val="28"/>
        </w:rPr>
        <w:t>-</w:t>
      </w:r>
      <w:r w:rsidRPr="00A848F1">
        <w:rPr>
          <w:rFonts w:eastAsia="標楷體" w:hint="eastAsia"/>
          <w:sz w:val="28"/>
          <w:szCs w:val="28"/>
        </w:rPr>
        <w:t>李思穎</w:t>
      </w:r>
      <w:r w:rsidRPr="00A848F1">
        <w:rPr>
          <w:rFonts w:eastAsia="標楷體" w:hint="eastAsia"/>
          <w:sz w:val="28"/>
          <w:szCs w:val="28"/>
        </w:rPr>
        <w:t xml:space="preserve"> </w:t>
      </w:r>
      <w:r w:rsidRPr="00A848F1">
        <w:rPr>
          <w:rFonts w:eastAsia="標楷體" w:hint="eastAsia"/>
          <w:sz w:val="28"/>
          <w:szCs w:val="28"/>
        </w:rPr>
        <w:t>主任</w:t>
      </w:r>
    </w:p>
    <w:p w:rsidR="001B5E2A" w:rsidRPr="0020277C" w:rsidRDefault="00A848F1" w:rsidP="00A848F1">
      <w:pPr>
        <w:widowControl/>
        <w:spacing w:line="440" w:lineRule="exact"/>
        <w:textAlignment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A848F1">
        <w:rPr>
          <w:rFonts w:eastAsia="標楷體" w:hint="eastAsia"/>
          <w:sz w:val="28"/>
          <w:szCs w:val="28"/>
        </w:rPr>
        <w:t>國立彰化師範大學教育研究所</w:t>
      </w:r>
      <w:r w:rsidRPr="00A848F1">
        <w:rPr>
          <w:rFonts w:eastAsia="標楷體" w:hint="eastAsia"/>
          <w:sz w:val="28"/>
          <w:szCs w:val="28"/>
        </w:rPr>
        <w:t>-</w:t>
      </w:r>
      <w:r w:rsidRPr="00A848F1">
        <w:rPr>
          <w:rFonts w:eastAsia="標楷體" w:hint="eastAsia"/>
          <w:sz w:val="28"/>
          <w:szCs w:val="28"/>
        </w:rPr>
        <w:t>林國楨</w:t>
      </w:r>
      <w:r w:rsidRPr="00A848F1">
        <w:rPr>
          <w:rFonts w:eastAsia="標楷體" w:hint="eastAsia"/>
          <w:sz w:val="28"/>
          <w:szCs w:val="28"/>
        </w:rPr>
        <w:t xml:space="preserve"> </w:t>
      </w:r>
      <w:r w:rsidRPr="00A848F1">
        <w:rPr>
          <w:rFonts w:eastAsia="標楷體" w:hint="eastAsia"/>
          <w:sz w:val="28"/>
          <w:szCs w:val="28"/>
        </w:rPr>
        <w:t>所長</w:t>
      </w:r>
      <w:r w:rsidR="00351C3E" w:rsidRPr="0020277C">
        <w:rPr>
          <w:rFonts w:eastAsia="標楷體"/>
          <w:sz w:val="28"/>
          <w:szCs w:val="28"/>
        </w:rPr>
        <w:br/>
      </w:r>
      <w:r w:rsidR="0020277C">
        <w:rPr>
          <w:rFonts w:eastAsia="標楷體" w:hint="eastAsia"/>
          <w:bCs/>
          <w:sz w:val="28"/>
          <w:szCs w:val="28"/>
        </w:rPr>
        <w:t>(</w:t>
      </w:r>
      <w:r w:rsidR="0020277C">
        <w:rPr>
          <w:rFonts w:eastAsia="標楷體" w:hint="eastAsia"/>
          <w:bCs/>
          <w:sz w:val="28"/>
          <w:szCs w:val="28"/>
        </w:rPr>
        <w:t>按筆劃排序</w:t>
      </w:r>
      <w:r w:rsidR="0020277C">
        <w:rPr>
          <w:rFonts w:eastAsia="標楷體" w:hint="eastAsia"/>
          <w:bCs/>
          <w:sz w:val="28"/>
          <w:szCs w:val="28"/>
        </w:rPr>
        <w:t>)</w:t>
      </w:r>
    </w:p>
    <w:p w:rsidR="006A583B" w:rsidRDefault="006A583B" w:rsidP="00467D35">
      <w:pPr>
        <w:spacing w:line="400" w:lineRule="exact"/>
        <w:textAlignment w:val="center"/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103"/>
      </w:tblGrid>
      <w:tr w:rsidR="00FE18B2" w:rsidTr="00A848F1">
        <w:tc>
          <w:tcPr>
            <w:tcW w:w="6771" w:type="dxa"/>
            <w:gridSpan w:val="2"/>
          </w:tcPr>
          <w:p w:rsidR="00FE18B2" w:rsidRPr="00467D35" w:rsidRDefault="00FE18B2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</w:t>
            </w:r>
            <w:r w:rsidR="004A3160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程</w:t>
            </w:r>
          </w:p>
        </w:tc>
      </w:tr>
      <w:tr w:rsidR="00A848F1" w:rsidTr="00A848F1">
        <w:tc>
          <w:tcPr>
            <w:tcW w:w="1668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13:</w:t>
            </w:r>
            <w:r w:rsidR="00CA66EE">
              <w:rPr>
                <w:rFonts w:ascii="標楷體" w:eastAsia="標楷體" w:hAnsi="標楷體" w:hint="eastAsia"/>
              </w:rPr>
              <w:t>3</w:t>
            </w:r>
            <w:r w:rsidRPr="00522C2C">
              <w:rPr>
                <w:rFonts w:ascii="標楷體" w:eastAsia="標楷體" w:hAnsi="標楷體" w:hint="eastAsia"/>
              </w:rPr>
              <w:t>0~14:00</w:t>
            </w:r>
          </w:p>
        </w:tc>
        <w:tc>
          <w:tcPr>
            <w:tcW w:w="5103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報到</w:t>
            </w:r>
          </w:p>
        </w:tc>
      </w:tr>
      <w:tr w:rsidR="00A848F1" w:rsidTr="00A848F1">
        <w:tc>
          <w:tcPr>
            <w:tcW w:w="1668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14:00~14:05</w:t>
            </w:r>
          </w:p>
        </w:tc>
        <w:tc>
          <w:tcPr>
            <w:tcW w:w="5103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A848F1" w:rsidTr="00A848F1">
        <w:tc>
          <w:tcPr>
            <w:tcW w:w="1668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14:05~15:00</w:t>
            </w:r>
          </w:p>
        </w:tc>
        <w:tc>
          <w:tcPr>
            <w:tcW w:w="5103" w:type="dxa"/>
          </w:tcPr>
          <w:p w:rsidR="00A848F1" w:rsidRDefault="00A848F1" w:rsidP="00A848F1">
            <w:pPr>
              <w:rPr>
                <w:rFonts w:ascii="標楷體" w:eastAsia="標楷體" w:hAnsi="標楷體"/>
              </w:rPr>
            </w:pPr>
            <w:proofErr w:type="gramStart"/>
            <w:r w:rsidRPr="00522C2C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型</w:t>
            </w:r>
            <w:r w:rsidRPr="00522C2C">
              <w:rPr>
                <w:rFonts w:ascii="標楷體" w:eastAsia="標楷體" w:hAnsi="標楷體" w:hint="eastAsia"/>
              </w:rPr>
              <w:t>升等</w:t>
            </w:r>
            <w:proofErr w:type="gramEnd"/>
            <w:r w:rsidRPr="00522C2C">
              <w:rPr>
                <w:rFonts w:ascii="標楷體" w:eastAsia="標楷體" w:hAnsi="標楷體" w:hint="eastAsia"/>
              </w:rPr>
              <w:t>經驗分享</w:t>
            </w:r>
          </w:p>
          <w:p w:rsidR="00A848F1" w:rsidRPr="00522C2C" w:rsidRDefault="00A848F1" w:rsidP="00A848F1">
            <w:pPr>
              <w:rPr>
                <w:rFonts w:ascii="標楷體" w:eastAsia="標楷體" w:hAnsi="標楷體"/>
              </w:rPr>
            </w:pPr>
            <w:r w:rsidRPr="00A848F1">
              <w:rPr>
                <w:rFonts w:ascii="標楷體" w:eastAsia="標楷體" w:hAnsi="標楷體" w:hint="eastAsia"/>
              </w:rPr>
              <w:t>國立彰化師範大學教育研究所</w:t>
            </w:r>
            <w:r>
              <w:rPr>
                <w:rFonts w:ascii="標楷體" w:eastAsia="標楷體" w:hAnsi="標楷體" w:hint="eastAsia"/>
              </w:rPr>
              <w:t>-</w:t>
            </w:r>
            <w:r w:rsidRPr="00A848F1">
              <w:rPr>
                <w:rFonts w:ascii="標楷體" w:eastAsia="標楷體" w:hAnsi="標楷體" w:hint="eastAsia"/>
              </w:rPr>
              <w:t>林國楨所長</w:t>
            </w:r>
          </w:p>
        </w:tc>
      </w:tr>
      <w:tr w:rsidR="00A848F1" w:rsidTr="00A848F1">
        <w:tc>
          <w:tcPr>
            <w:tcW w:w="1668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15:00~15:15</w:t>
            </w:r>
          </w:p>
        </w:tc>
        <w:tc>
          <w:tcPr>
            <w:tcW w:w="5103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茶敘</w:t>
            </w:r>
          </w:p>
        </w:tc>
      </w:tr>
      <w:tr w:rsidR="00A848F1" w:rsidTr="00A848F1">
        <w:tc>
          <w:tcPr>
            <w:tcW w:w="1668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15:15~</w:t>
            </w:r>
            <w:bookmarkStart w:id="0" w:name="_GoBack"/>
            <w:bookmarkEnd w:id="0"/>
            <w:r w:rsidRPr="00522C2C">
              <w:rPr>
                <w:rFonts w:ascii="標楷體" w:eastAsia="標楷體" w:hAnsi="標楷體" w:hint="eastAsia"/>
              </w:rPr>
              <w:t>16:10</w:t>
            </w:r>
          </w:p>
        </w:tc>
        <w:tc>
          <w:tcPr>
            <w:tcW w:w="5103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專家座談</w:t>
            </w:r>
          </w:p>
        </w:tc>
      </w:tr>
      <w:tr w:rsidR="00A848F1" w:rsidTr="00A848F1">
        <w:tc>
          <w:tcPr>
            <w:tcW w:w="1668" w:type="dxa"/>
          </w:tcPr>
          <w:p w:rsidR="00A848F1" w:rsidRPr="00522C2C" w:rsidRDefault="00A848F1" w:rsidP="00A21AE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16:10~17:</w:t>
            </w:r>
            <w:r w:rsidR="00A21AEF">
              <w:rPr>
                <w:rFonts w:ascii="標楷體" w:eastAsia="標楷體" w:hAnsi="標楷體" w:hint="eastAsia"/>
              </w:rPr>
              <w:t>3</w:t>
            </w:r>
            <w:r w:rsidRPr="00522C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103" w:type="dxa"/>
          </w:tcPr>
          <w:p w:rsidR="00A848F1" w:rsidRPr="00522C2C" w:rsidRDefault="00A848F1" w:rsidP="00C60D4F">
            <w:pPr>
              <w:rPr>
                <w:rFonts w:ascii="標楷體" w:eastAsia="標楷體" w:hAnsi="標楷體"/>
              </w:rPr>
            </w:pPr>
            <w:r w:rsidRPr="00522C2C">
              <w:rPr>
                <w:rFonts w:ascii="標楷體" w:eastAsia="標楷體" w:hAnsi="標楷體" w:hint="eastAsia"/>
              </w:rPr>
              <w:t>綜合座談會</w:t>
            </w:r>
            <w:r>
              <w:rPr>
                <w:rFonts w:ascii="標楷體" w:eastAsia="標楷體" w:hAnsi="標楷體" w:hint="eastAsia"/>
              </w:rPr>
              <w:t>-</w:t>
            </w:r>
            <w:r w:rsidRPr="00A848F1">
              <w:rPr>
                <w:rFonts w:ascii="標楷體" w:eastAsia="標楷體" w:hAnsi="標楷體" w:hint="eastAsia"/>
              </w:rPr>
              <w:t>意見交流會談</w:t>
            </w:r>
          </w:p>
        </w:tc>
      </w:tr>
    </w:tbl>
    <w:p w:rsidR="00E5626B" w:rsidRPr="006133C9" w:rsidRDefault="00E5626B" w:rsidP="00E5626B">
      <w:pPr>
        <w:spacing w:line="440" w:lineRule="exact"/>
        <w:textAlignment w:val="center"/>
        <w:rPr>
          <w:rFonts w:eastAsia="標楷體"/>
          <w:sz w:val="28"/>
        </w:rPr>
      </w:pPr>
    </w:p>
    <w:p w:rsidR="00E5626B" w:rsidRPr="00E5626B" w:rsidRDefault="00E5626B" w:rsidP="00E5626B">
      <w:pPr>
        <w:spacing w:line="440" w:lineRule="exact"/>
        <w:textAlignment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議題</w:t>
      </w:r>
      <w:r w:rsidRPr="00E5626B">
        <w:rPr>
          <w:rFonts w:eastAsia="標楷體" w:hint="eastAsia"/>
          <w:sz w:val="28"/>
        </w:rPr>
        <w:t>：</w:t>
      </w:r>
    </w:p>
    <w:p w:rsidR="00E5626B" w:rsidRPr="00E5626B" w:rsidRDefault="00A848F1" w:rsidP="00E5626B">
      <w:pPr>
        <w:pStyle w:val="a3"/>
        <w:numPr>
          <w:ilvl w:val="0"/>
          <w:numId w:val="2"/>
        </w:numPr>
        <w:spacing w:line="440" w:lineRule="exact"/>
        <w:ind w:leftChars="0"/>
        <w:textAlignment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經營學院</w:t>
      </w:r>
      <w:r w:rsidR="00C10FC9">
        <w:rPr>
          <w:rFonts w:eastAsia="標楷體" w:hint="eastAsia"/>
          <w:sz w:val="28"/>
        </w:rPr>
        <w:t>(</w:t>
      </w:r>
      <w:r w:rsidR="00C10FC9">
        <w:rPr>
          <w:rFonts w:eastAsia="標楷體" w:hint="eastAsia"/>
          <w:sz w:val="28"/>
        </w:rPr>
        <w:t>應用外語</w:t>
      </w:r>
      <w:r w:rsidR="00C10FC9">
        <w:rPr>
          <w:rFonts w:eastAsia="標楷體" w:hint="eastAsia"/>
          <w:sz w:val="28"/>
        </w:rPr>
        <w:t>)</w:t>
      </w:r>
      <w:r w:rsidR="00E5626B" w:rsidRPr="00E5626B">
        <w:rPr>
          <w:rFonts w:eastAsia="標楷體" w:hint="eastAsia"/>
          <w:sz w:val="28"/>
        </w:rPr>
        <w:t>多元升等</w:t>
      </w:r>
      <w:r w:rsidR="00351C3E">
        <w:rPr>
          <w:rFonts w:eastAsia="標楷體" w:hint="eastAsia"/>
          <w:sz w:val="28"/>
        </w:rPr>
        <w:t>辦法</w:t>
      </w:r>
      <w:r w:rsidR="00E5626B">
        <w:rPr>
          <w:rFonts w:eastAsia="標楷體" w:hint="eastAsia"/>
          <w:sz w:val="28"/>
        </w:rPr>
        <w:t>。</w:t>
      </w:r>
    </w:p>
    <w:p w:rsidR="00E5626B" w:rsidRPr="00E5626B" w:rsidRDefault="00A848F1" w:rsidP="00A848F1">
      <w:pPr>
        <w:pStyle w:val="a3"/>
        <w:numPr>
          <w:ilvl w:val="0"/>
          <w:numId w:val="2"/>
        </w:numPr>
        <w:spacing w:line="440" w:lineRule="exact"/>
        <w:ind w:leftChars="0"/>
        <w:textAlignment w:val="center"/>
        <w:rPr>
          <w:rFonts w:eastAsia="標楷體"/>
          <w:sz w:val="28"/>
        </w:rPr>
      </w:pPr>
      <w:r w:rsidRPr="00A848F1">
        <w:rPr>
          <w:rFonts w:eastAsia="標楷體" w:hint="eastAsia"/>
          <w:sz w:val="28"/>
        </w:rPr>
        <w:t>經營學院</w:t>
      </w:r>
      <w:r w:rsidR="00C10FC9">
        <w:rPr>
          <w:rFonts w:eastAsia="標楷體" w:hint="eastAsia"/>
          <w:sz w:val="28"/>
        </w:rPr>
        <w:t>(</w:t>
      </w:r>
      <w:r w:rsidR="00C10FC9">
        <w:rPr>
          <w:rFonts w:eastAsia="標楷體" w:hint="eastAsia"/>
          <w:sz w:val="28"/>
        </w:rPr>
        <w:t>應用外語</w:t>
      </w:r>
      <w:r w:rsidR="00C10FC9">
        <w:rPr>
          <w:rFonts w:eastAsia="標楷體" w:hint="eastAsia"/>
          <w:sz w:val="28"/>
        </w:rPr>
        <w:t>)</w:t>
      </w:r>
      <w:r w:rsidR="00E5626B" w:rsidRPr="00E5626B">
        <w:rPr>
          <w:rFonts w:eastAsia="標楷體" w:hint="eastAsia"/>
          <w:sz w:val="28"/>
        </w:rPr>
        <w:t>多元升等外審委員資料庫之建立</w:t>
      </w:r>
      <w:r w:rsidR="00E5626B">
        <w:rPr>
          <w:rFonts w:eastAsia="標楷體" w:hint="eastAsia"/>
          <w:sz w:val="28"/>
        </w:rPr>
        <w:t>。</w:t>
      </w:r>
    </w:p>
    <w:sectPr w:rsidR="00E5626B" w:rsidRPr="00E562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90" w:rsidRDefault="00FA7790" w:rsidP="009D390A">
      <w:r>
        <w:separator/>
      </w:r>
    </w:p>
  </w:endnote>
  <w:endnote w:type="continuationSeparator" w:id="0">
    <w:p w:rsidR="00FA7790" w:rsidRDefault="00FA7790" w:rsidP="009D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90" w:rsidRDefault="00FA7790" w:rsidP="009D390A">
      <w:r>
        <w:separator/>
      </w:r>
    </w:p>
  </w:footnote>
  <w:footnote w:type="continuationSeparator" w:id="0">
    <w:p w:rsidR="00FA7790" w:rsidRDefault="00FA7790" w:rsidP="009D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951"/>
    <w:multiLevelType w:val="hybridMultilevel"/>
    <w:tmpl w:val="C344B1B8"/>
    <w:lvl w:ilvl="0" w:tplc="0A54783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FA3AE9"/>
    <w:multiLevelType w:val="hybridMultilevel"/>
    <w:tmpl w:val="BDEEF53A"/>
    <w:lvl w:ilvl="0" w:tplc="0A54783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3B"/>
    <w:rsid w:val="000A26BA"/>
    <w:rsid w:val="00103677"/>
    <w:rsid w:val="00173627"/>
    <w:rsid w:val="00174CCB"/>
    <w:rsid w:val="001A06A4"/>
    <w:rsid w:val="001B5E2A"/>
    <w:rsid w:val="0020277C"/>
    <w:rsid w:val="002C5C3A"/>
    <w:rsid w:val="00310867"/>
    <w:rsid w:val="00312AE3"/>
    <w:rsid w:val="00351C3E"/>
    <w:rsid w:val="00426691"/>
    <w:rsid w:val="00467D35"/>
    <w:rsid w:val="004A3160"/>
    <w:rsid w:val="004C790D"/>
    <w:rsid w:val="00610B91"/>
    <w:rsid w:val="006133C9"/>
    <w:rsid w:val="00622365"/>
    <w:rsid w:val="00676410"/>
    <w:rsid w:val="006965F9"/>
    <w:rsid w:val="006A583B"/>
    <w:rsid w:val="006E2F35"/>
    <w:rsid w:val="00933736"/>
    <w:rsid w:val="009B3376"/>
    <w:rsid w:val="009D390A"/>
    <w:rsid w:val="00A21AEF"/>
    <w:rsid w:val="00A848F1"/>
    <w:rsid w:val="00AD7DB6"/>
    <w:rsid w:val="00B16D0F"/>
    <w:rsid w:val="00C10FC9"/>
    <w:rsid w:val="00C37E6D"/>
    <w:rsid w:val="00CA66EE"/>
    <w:rsid w:val="00E5626B"/>
    <w:rsid w:val="00ED1C5D"/>
    <w:rsid w:val="00F277A6"/>
    <w:rsid w:val="00F609E5"/>
    <w:rsid w:val="00FA2562"/>
    <w:rsid w:val="00FA7790"/>
    <w:rsid w:val="00FE18B2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60"/>
    <w:pPr>
      <w:ind w:leftChars="200" w:left="480"/>
    </w:pPr>
  </w:style>
  <w:style w:type="table" w:styleId="a4">
    <w:name w:val="Table Grid"/>
    <w:basedOn w:val="a1"/>
    <w:uiPriority w:val="59"/>
    <w:rsid w:val="00F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9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90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60"/>
    <w:pPr>
      <w:ind w:leftChars="200" w:left="480"/>
    </w:pPr>
  </w:style>
  <w:style w:type="table" w:styleId="a4">
    <w:name w:val="Table Grid"/>
    <w:basedOn w:val="a1"/>
    <w:uiPriority w:val="59"/>
    <w:rsid w:val="00F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9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9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 Education</dc:creator>
  <cp:lastModifiedBy>MGTC</cp:lastModifiedBy>
  <cp:revision>5</cp:revision>
  <cp:lastPrinted>2017-03-07T00:59:00Z</cp:lastPrinted>
  <dcterms:created xsi:type="dcterms:W3CDTF">2017-04-11T09:37:00Z</dcterms:created>
  <dcterms:modified xsi:type="dcterms:W3CDTF">2017-04-17T05:35:00Z</dcterms:modified>
</cp:coreProperties>
</file>